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AB" w:rsidRDefault="00B674AB" w:rsidP="00CB3E55">
      <w:pPr>
        <w:spacing w:after="0"/>
        <w:ind w:right="-567"/>
        <w:rPr>
          <w:rFonts w:ascii="Arial" w:hAnsi="Arial" w:cs="Arial"/>
          <w:sz w:val="20"/>
          <w:szCs w:val="20"/>
        </w:rPr>
      </w:pPr>
    </w:p>
    <w:p w:rsidR="00D22F76" w:rsidRPr="001F3640" w:rsidRDefault="00D22F76" w:rsidP="00CB3E55">
      <w:pPr>
        <w:spacing w:after="0"/>
        <w:ind w:right="-567"/>
        <w:rPr>
          <w:rFonts w:ascii="Times New Roman" w:hAnsi="Times New Roman" w:cs="Times New Roman"/>
          <w:sz w:val="18"/>
          <w:szCs w:val="18"/>
        </w:rPr>
      </w:pPr>
      <w:r w:rsidRPr="001F3640">
        <w:rPr>
          <w:rFonts w:ascii="Times New Roman" w:hAnsi="Times New Roman" w:cs="Times New Roman"/>
          <w:sz w:val="20"/>
          <w:szCs w:val="20"/>
        </w:rPr>
        <w:t xml:space="preserve">……………………………………… </w:t>
      </w:r>
      <w:r w:rsidRPr="001F3640">
        <w:rPr>
          <w:rFonts w:ascii="Times New Roman" w:hAnsi="Times New Roman" w:cs="Times New Roman"/>
          <w:sz w:val="20"/>
          <w:szCs w:val="20"/>
        </w:rPr>
        <w:tab/>
      </w:r>
      <w:r w:rsidRPr="001F3640">
        <w:rPr>
          <w:rFonts w:ascii="Times New Roman" w:hAnsi="Times New Roman" w:cs="Times New Roman"/>
          <w:sz w:val="20"/>
          <w:szCs w:val="20"/>
        </w:rPr>
        <w:tab/>
      </w:r>
      <w:r w:rsidRPr="001F364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672C39" w:rsidRPr="001F3640">
        <w:rPr>
          <w:rFonts w:ascii="Times New Roman" w:hAnsi="Times New Roman" w:cs="Times New Roman"/>
          <w:sz w:val="18"/>
          <w:szCs w:val="18"/>
        </w:rPr>
        <w:t xml:space="preserve">        </w:t>
      </w:r>
      <w:r w:rsidR="00BE4F93" w:rsidRPr="001F3640">
        <w:rPr>
          <w:rFonts w:ascii="Times New Roman" w:hAnsi="Times New Roman" w:cs="Times New Roman"/>
          <w:sz w:val="18"/>
          <w:szCs w:val="18"/>
        </w:rPr>
        <w:t xml:space="preserve"> </w:t>
      </w:r>
      <w:r w:rsidR="001F364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FC2A0B" w:rsidRPr="001F3640">
        <w:rPr>
          <w:rFonts w:ascii="Times New Roman" w:hAnsi="Times New Roman" w:cs="Times New Roman"/>
          <w:sz w:val="18"/>
          <w:szCs w:val="18"/>
        </w:rPr>
        <w:t xml:space="preserve">  </w:t>
      </w:r>
      <w:r w:rsidRPr="001F3640">
        <w:rPr>
          <w:rFonts w:ascii="Times New Roman" w:hAnsi="Times New Roman" w:cs="Times New Roman"/>
          <w:sz w:val="18"/>
          <w:szCs w:val="18"/>
        </w:rPr>
        <w:t>Zarzecze, dnia……………</w:t>
      </w:r>
      <w:r w:rsidR="00855CB9" w:rsidRPr="001F3640">
        <w:rPr>
          <w:rFonts w:ascii="Times New Roman" w:hAnsi="Times New Roman" w:cs="Times New Roman"/>
          <w:sz w:val="18"/>
          <w:szCs w:val="18"/>
        </w:rPr>
        <w:t>…………</w:t>
      </w:r>
      <w:r w:rsidR="00BE4F93" w:rsidRPr="001F3640">
        <w:rPr>
          <w:rFonts w:ascii="Times New Roman" w:hAnsi="Times New Roman" w:cs="Times New Roman"/>
          <w:sz w:val="18"/>
          <w:szCs w:val="18"/>
        </w:rPr>
        <w:t>………</w:t>
      </w:r>
      <w:r w:rsidRPr="001F3640">
        <w:rPr>
          <w:rFonts w:ascii="Times New Roman" w:hAnsi="Times New Roman" w:cs="Times New Roman"/>
          <w:sz w:val="18"/>
          <w:szCs w:val="18"/>
        </w:rPr>
        <w:tab/>
      </w:r>
    </w:p>
    <w:p w:rsidR="00545FB1" w:rsidRPr="001F3640" w:rsidRDefault="00A5470F" w:rsidP="00CB3E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F3640">
        <w:rPr>
          <w:rFonts w:ascii="Times New Roman" w:hAnsi="Times New Roman" w:cs="Times New Roman"/>
          <w:sz w:val="18"/>
          <w:szCs w:val="18"/>
        </w:rPr>
        <w:t>i</w:t>
      </w:r>
      <w:r w:rsidR="00D22F76" w:rsidRPr="001F3640">
        <w:rPr>
          <w:rFonts w:ascii="Times New Roman" w:hAnsi="Times New Roman" w:cs="Times New Roman"/>
          <w:sz w:val="18"/>
          <w:szCs w:val="18"/>
        </w:rPr>
        <w:t>mię i nazwisko, nazwa przedsiębiorcy</w:t>
      </w:r>
    </w:p>
    <w:p w:rsidR="000D433E" w:rsidRPr="001F3640" w:rsidRDefault="000D433E" w:rsidP="000D43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433E" w:rsidRPr="001F3640" w:rsidRDefault="000D433E" w:rsidP="000D43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36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Pr="001F3640">
        <w:rPr>
          <w:rFonts w:ascii="Times New Roman" w:hAnsi="Times New Roman" w:cs="Times New Roman"/>
          <w:b/>
          <w:i/>
          <w:sz w:val="28"/>
          <w:szCs w:val="28"/>
        </w:rPr>
        <w:t>Wójt Gminy Zarzecze</w:t>
      </w:r>
    </w:p>
    <w:p w:rsidR="00D22F76" w:rsidRPr="001F3640" w:rsidRDefault="00D22F76">
      <w:pPr>
        <w:rPr>
          <w:rFonts w:ascii="Times New Roman" w:hAnsi="Times New Roman" w:cs="Times New Roman"/>
          <w:sz w:val="20"/>
          <w:szCs w:val="20"/>
        </w:rPr>
      </w:pPr>
    </w:p>
    <w:p w:rsidR="00B674AB" w:rsidRPr="001F3640" w:rsidRDefault="00B674AB">
      <w:pPr>
        <w:rPr>
          <w:rFonts w:ascii="Times New Roman" w:hAnsi="Times New Roman" w:cs="Times New Roman"/>
          <w:sz w:val="20"/>
          <w:szCs w:val="20"/>
        </w:rPr>
      </w:pPr>
    </w:p>
    <w:p w:rsidR="00CB3E55" w:rsidRPr="001F3640" w:rsidRDefault="00D22F76" w:rsidP="00CB3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4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E4F93" w:rsidRPr="001F3640" w:rsidRDefault="000D433E" w:rsidP="00CB3E5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640">
        <w:rPr>
          <w:rFonts w:ascii="Times New Roman" w:hAnsi="Times New Roman" w:cs="Times New Roman"/>
          <w:b/>
          <w:sz w:val="24"/>
        </w:rPr>
        <w:t xml:space="preserve">o wartości </w:t>
      </w:r>
      <w:r w:rsidR="00D22F76" w:rsidRPr="001F3640">
        <w:rPr>
          <w:rFonts w:ascii="Times New Roman" w:hAnsi="Times New Roman" w:cs="Times New Roman"/>
          <w:b/>
          <w:sz w:val="24"/>
        </w:rPr>
        <w:t>sprzedaży napojów alkoholowych</w:t>
      </w:r>
      <w:r w:rsidR="008A5649">
        <w:rPr>
          <w:rFonts w:ascii="Times New Roman" w:hAnsi="Times New Roman" w:cs="Times New Roman"/>
          <w:b/>
          <w:sz w:val="24"/>
        </w:rPr>
        <w:t xml:space="preserve"> w 2024</w:t>
      </w:r>
      <w:r w:rsidRPr="001F3640">
        <w:rPr>
          <w:rFonts w:ascii="Times New Roman" w:hAnsi="Times New Roman" w:cs="Times New Roman"/>
          <w:b/>
          <w:sz w:val="24"/>
        </w:rPr>
        <w:t xml:space="preserve"> roku</w:t>
      </w:r>
      <w:r w:rsidR="00D22F76" w:rsidRPr="001F3640">
        <w:rPr>
          <w:rFonts w:ascii="Times New Roman" w:hAnsi="Times New Roman" w:cs="Times New Roman"/>
          <w:b/>
          <w:sz w:val="24"/>
        </w:rPr>
        <w:t xml:space="preserve"> </w:t>
      </w:r>
    </w:p>
    <w:p w:rsidR="00D22F76" w:rsidRPr="001F3640" w:rsidRDefault="00D22F76" w:rsidP="00CB3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2F76" w:rsidRPr="001F3640" w:rsidRDefault="00D22F76" w:rsidP="00D22F7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D433E" w:rsidRPr="001F3640" w:rsidRDefault="000D433E" w:rsidP="005A284A">
      <w:pPr>
        <w:jc w:val="both"/>
        <w:rPr>
          <w:rFonts w:ascii="Times New Roman" w:hAnsi="Times New Roman" w:cs="Times New Roman"/>
          <w:sz w:val="20"/>
          <w:szCs w:val="20"/>
        </w:rPr>
      </w:pPr>
      <w:r w:rsidRPr="001F3640">
        <w:rPr>
          <w:rFonts w:ascii="Times New Roman" w:hAnsi="Times New Roman" w:cs="Times New Roman"/>
          <w:sz w:val="20"/>
          <w:szCs w:val="20"/>
        </w:rPr>
        <w:t>Ja niżej podpisany ………………………………………………………………………………………………</w:t>
      </w:r>
    </w:p>
    <w:p w:rsidR="00F71F8A" w:rsidRPr="00CF77B3" w:rsidRDefault="000D433E" w:rsidP="00CF77B3">
      <w:pPr>
        <w:jc w:val="both"/>
        <w:rPr>
          <w:rFonts w:ascii="Times New Roman" w:hAnsi="Times New Roman" w:cs="Times New Roman"/>
        </w:rPr>
      </w:pPr>
      <w:r w:rsidRPr="001F3640">
        <w:rPr>
          <w:rFonts w:ascii="Times New Roman" w:hAnsi="Times New Roman" w:cs="Times New Roman"/>
        </w:rPr>
        <w:t xml:space="preserve">działając </w:t>
      </w:r>
      <w:r w:rsidR="00D22F76" w:rsidRPr="001F3640">
        <w:rPr>
          <w:rFonts w:ascii="Times New Roman" w:hAnsi="Times New Roman" w:cs="Times New Roman"/>
        </w:rPr>
        <w:t>podstawie art.11</w:t>
      </w:r>
      <w:r w:rsidR="00D22F76" w:rsidRPr="001F3640">
        <w:rPr>
          <w:rFonts w:ascii="Times New Roman" w:hAnsi="Times New Roman" w:cs="Times New Roman"/>
          <w:vertAlign w:val="superscript"/>
        </w:rPr>
        <w:t>1</w:t>
      </w:r>
      <w:r w:rsidR="00A94B75" w:rsidRPr="001F3640">
        <w:rPr>
          <w:rFonts w:ascii="Times New Roman" w:hAnsi="Times New Roman" w:cs="Times New Roman"/>
          <w:vertAlign w:val="superscript"/>
        </w:rPr>
        <w:t xml:space="preserve"> </w:t>
      </w:r>
      <w:r w:rsidR="00D22F76" w:rsidRPr="001F3640">
        <w:rPr>
          <w:rFonts w:ascii="Times New Roman" w:hAnsi="Times New Roman" w:cs="Times New Roman"/>
        </w:rPr>
        <w:t>ust.</w:t>
      </w:r>
      <w:r w:rsidR="001F3640">
        <w:rPr>
          <w:rFonts w:ascii="Times New Roman" w:hAnsi="Times New Roman" w:cs="Times New Roman"/>
        </w:rPr>
        <w:t xml:space="preserve">4 ustawy z dnia 26 października </w:t>
      </w:r>
      <w:r w:rsidR="00D22F76" w:rsidRPr="001F3640">
        <w:rPr>
          <w:rFonts w:ascii="Times New Roman" w:hAnsi="Times New Roman" w:cs="Times New Roman"/>
        </w:rPr>
        <w:t>1982</w:t>
      </w:r>
      <w:r w:rsidR="00BE4F93" w:rsidRPr="001F3640">
        <w:rPr>
          <w:rFonts w:ascii="Times New Roman" w:hAnsi="Times New Roman" w:cs="Times New Roman"/>
        </w:rPr>
        <w:t xml:space="preserve"> </w:t>
      </w:r>
      <w:r w:rsidR="00D22F76" w:rsidRPr="001F3640">
        <w:rPr>
          <w:rFonts w:ascii="Times New Roman" w:hAnsi="Times New Roman" w:cs="Times New Roman"/>
        </w:rPr>
        <w:t xml:space="preserve">r. o wychowaniu </w:t>
      </w:r>
      <w:r w:rsidR="00BE4F93" w:rsidRPr="001F3640">
        <w:rPr>
          <w:rFonts w:ascii="Times New Roman" w:hAnsi="Times New Roman" w:cs="Times New Roman"/>
        </w:rPr>
        <w:t xml:space="preserve">                                  </w:t>
      </w:r>
      <w:r w:rsidR="005A284A" w:rsidRPr="001F3640">
        <w:rPr>
          <w:rFonts w:ascii="Times New Roman" w:hAnsi="Times New Roman" w:cs="Times New Roman"/>
        </w:rPr>
        <w:t xml:space="preserve">                            </w:t>
      </w:r>
      <w:r w:rsidR="00BE4F93" w:rsidRPr="001F3640">
        <w:rPr>
          <w:rFonts w:ascii="Times New Roman" w:hAnsi="Times New Roman" w:cs="Times New Roman"/>
        </w:rPr>
        <w:t xml:space="preserve">  </w:t>
      </w:r>
      <w:r w:rsidR="00CF77B3">
        <w:rPr>
          <w:rFonts w:ascii="Times New Roman" w:hAnsi="Times New Roman" w:cs="Times New Roman"/>
        </w:rPr>
        <w:t xml:space="preserve">                 </w:t>
      </w:r>
      <w:r w:rsidR="00BE4F93" w:rsidRPr="001F3640">
        <w:rPr>
          <w:rFonts w:ascii="Times New Roman" w:hAnsi="Times New Roman" w:cs="Times New Roman"/>
        </w:rPr>
        <w:t xml:space="preserve"> </w:t>
      </w:r>
      <w:r w:rsidR="00D22F76" w:rsidRPr="001F3640">
        <w:rPr>
          <w:rFonts w:ascii="Times New Roman" w:hAnsi="Times New Roman" w:cs="Times New Roman"/>
        </w:rPr>
        <w:t>w trzeźwości i przeciwdziałaniu alkoholizmowi (</w:t>
      </w:r>
      <w:r w:rsidR="00EB5915" w:rsidRPr="001F3640">
        <w:rPr>
          <w:rFonts w:ascii="Times New Roman" w:hAnsi="Times New Roman" w:cs="Times New Roman"/>
        </w:rPr>
        <w:t xml:space="preserve">t. j. </w:t>
      </w:r>
      <w:r w:rsidR="00D22F76" w:rsidRPr="001F3640">
        <w:rPr>
          <w:rFonts w:ascii="Times New Roman" w:hAnsi="Times New Roman" w:cs="Times New Roman"/>
        </w:rPr>
        <w:t>Dz.</w:t>
      </w:r>
      <w:r w:rsidR="00BE4F93" w:rsidRPr="001F3640">
        <w:rPr>
          <w:rFonts w:ascii="Times New Roman" w:hAnsi="Times New Roman" w:cs="Times New Roman"/>
        </w:rPr>
        <w:t xml:space="preserve"> </w:t>
      </w:r>
      <w:r w:rsidR="00EB5915" w:rsidRPr="001F3640">
        <w:rPr>
          <w:rFonts w:ascii="Times New Roman" w:hAnsi="Times New Roman" w:cs="Times New Roman"/>
        </w:rPr>
        <w:t xml:space="preserve">U. z 2023 poz. 2151 </w:t>
      </w:r>
      <w:r w:rsidR="00E03DFF" w:rsidRPr="001F3640">
        <w:rPr>
          <w:rFonts w:ascii="Times New Roman" w:hAnsi="Times New Roman" w:cs="Times New Roman"/>
        </w:rPr>
        <w:t>)</w:t>
      </w:r>
    </w:p>
    <w:p w:rsidR="009E2211" w:rsidRPr="001F3640" w:rsidRDefault="009E2211" w:rsidP="009E2211">
      <w:pPr>
        <w:jc w:val="both"/>
        <w:rPr>
          <w:rFonts w:ascii="Times New Roman" w:hAnsi="Times New Roman" w:cs="Times New Roman"/>
          <w:b/>
        </w:rPr>
      </w:pPr>
    </w:p>
    <w:p w:rsidR="00E03DFF" w:rsidRPr="001F3640" w:rsidRDefault="009E2211" w:rsidP="00E0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40">
        <w:rPr>
          <w:rFonts w:ascii="Times New Roman" w:hAnsi="Times New Roman" w:cs="Times New Roman"/>
          <w:b/>
          <w:sz w:val="28"/>
          <w:szCs w:val="28"/>
        </w:rPr>
        <w:t>oświadczam, że</w:t>
      </w:r>
    </w:p>
    <w:p w:rsidR="00E03DFF" w:rsidRPr="001F3640" w:rsidRDefault="00E40F3C" w:rsidP="005A284A">
      <w:pPr>
        <w:jc w:val="both"/>
        <w:rPr>
          <w:rFonts w:ascii="Times New Roman" w:hAnsi="Times New Roman" w:cs="Times New Roman"/>
        </w:rPr>
      </w:pPr>
      <w:r w:rsidRPr="001F3640">
        <w:rPr>
          <w:rFonts w:ascii="Times New Roman" w:hAnsi="Times New Roman" w:cs="Times New Roman"/>
        </w:rPr>
        <w:t>że</w:t>
      </w:r>
      <w:r w:rsidR="00D36D40" w:rsidRPr="001F3640">
        <w:rPr>
          <w:rFonts w:ascii="Times New Roman" w:hAnsi="Times New Roman" w:cs="Times New Roman"/>
        </w:rPr>
        <w:t xml:space="preserve"> w okresie</w:t>
      </w:r>
      <w:r w:rsidR="00242DB1" w:rsidRPr="001F3640">
        <w:rPr>
          <w:rFonts w:ascii="Times New Roman" w:hAnsi="Times New Roman" w:cs="Times New Roman"/>
          <w:b/>
        </w:rPr>
        <w:t xml:space="preserve"> od dnia 1 sty</w:t>
      </w:r>
      <w:r w:rsidR="008A5649">
        <w:rPr>
          <w:rFonts w:ascii="Times New Roman" w:hAnsi="Times New Roman" w:cs="Times New Roman"/>
          <w:b/>
        </w:rPr>
        <w:t>cznia 2024 r. do 31 grudnia 2024</w:t>
      </w:r>
      <w:r w:rsidR="009E2211" w:rsidRPr="001F3640">
        <w:rPr>
          <w:rFonts w:ascii="Times New Roman" w:hAnsi="Times New Roman" w:cs="Times New Roman"/>
          <w:b/>
        </w:rPr>
        <w:t xml:space="preserve"> </w:t>
      </w:r>
      <w:r w:rsidR="00E03DFF" w:rsidRPr="001F3640">
        <w:rPr>
          <w:rFonts w:ascii="Times New Roman" w:hAnsi="Times New Roman" w:cs="Times New Roman"/>
          <w:b/>
        </w:rPr>
        <w:t xml:space="preserve">r. </w:t>
      </w:r>
      <w:r w:rsidR="00EC3B28" w:rsidRPr="001F3640">
        <w:rPr>
          <w:rFonts w:ascii="Times New Roman" w:hAnsi="Times New Roman" w:cs="Times New Roman"/>
        </w:rPr>
        <w:t xml:space="preserve">wartość sprzedaży </w:t>
      </w:r>
      <w:r w:rsidR="00E03DFF" w:rsidRPr="001F3640">
        <w:rPr>
          <w:rFonts w:ascii="Times New Roman" w:hAnsi="Times New Roman" w:cs="Times New Roman"/>
        </w:rPr>
        <w:t xml:space="preserve">napojów alkoholowych </w:t>
      </w:r>
      <w:r w:rsidR="001F3640">
        <w:rPr>
          <w:rFonts w:ascii="Times New Roman" w:hAnsi="Times New Roman" w:cs="Times New Roman"/>
        </w:rPr>
        <w:t xml:space="preserve">                       </w:t>
      </w:r>
      <w:r w:rsidR="00CF77B3">
        <w:rPr>
          <w:rFonts w:ascii="Times New Roman" w:hAnsi="Times New Roman" w:cs="Times New Roman"/>
        </w:rPr>
        <w:t xml:space="preserve">                </w:t>
      </w:r>
      <w:r w:rsidR="001F3640">
        <w:rPr>
          <w:rFonts w:ascii="Times New Roman" w:hAnsi="Times New Roman" w:cs="Times New Roman"/>
        </w:rPr>
        <w:t xml:space="preserve">  </w:t>
      </w:r>
      <w:r w:rsidR="00E03DFF" w:rsidRPr="001F3640">
        <w:rPr>
          <w:rFonts w:ascii="Times New Roman" w:hAnsi="Times New Roman" w:cs="Times New Roman"/>
        </w:rPr>
        <w:t>w prowadzonym punkcie handlowym</w:t>
      </w:r>
      <w:r w:rsidR="00680400" w:rsidRPr="001F3640">
        <w:rPr>
          <w:rFonts w:ascii="Times New Roman" w:hAnsi="Times New Roman" w:cs="Times New Roman"/>
        </w:rPr>
        <w:t xml:space="preserve"> (sklep</w:t>
      </w:r>
      <w:r w:rsidR="001F3640">
        <w:rPr>
          <w:rFonts w:ascii="Times New Roman" w:hAnsi="Times New Roman" w:cs="Times New Roman"/>
        </w:rPr>
        <w:t xml:space="preserve"> detaliczny, lokal </w:t>
      </w:r>
      <w:r w:rsidR="00680400" w:rsidRPr="001F3640">
        <w:rPr>
          <w:rFonts w:ascii="Times New Roman" w:hAnsi="Times New Roman" w:cs="Times New Roman"/>
        </w:rPr>
        <w:t>gastronomiczny)</w:t>
      </w:r>
      <w:r w:rsidR="00837567" w:rsidRPr="001F3640">
        <w:rPr>
          <w:rFonts w:ascii="Times New Roman" w:hAnsi="Times New Roman" w:cs="Times New Roman"/>
        </w:rPr>
        <w:t>*</w:t>
      </w:r>
    </w:p>
    <w:p w:rsidR="004D4BB8" w:rsidRPr="001F3640" w:rsidRDefault="004D4BB8" w:rsidP="005A284A">
      <w:pPr>
        <w:jc w:val="both"/>
        <w:rPr>
          <w:rFonts w:ascii="Times New Roman" w:hAnsi="Times New Roman" w:cs="Times New Roman"/>
        </w:rPr>
      </w:pPr>
    </w:p>
    <w:p w:rsidR="00EA2E42" w:rsidRPr="001F3640" w:rsidRDefault="00E03DFF" w:rsidP="00EA2E42">
      <w:pPr>
        <w:rPr>
          <w:rFonts w:ascii="Times New Roman" w:hAnsi="Times New Roman" w:cs="Times New Roman"/>
        </w:rPr>
      </w:pPr>
      <w:r w:rsidRPr="001F3640">
        <w:rPr>
          <w:rFonts w:ascii="Times New Roman" w:hAnsi="Times New Roman" w:cs="Times New Roman"/>
        </w:rPr>
        <w:t>…………………………………………………</w:t>
      </w:r>
      <w:r w:rsidR="00601A41" w:rsidRPr="001F3640">
        <w:rPr>
          <w:rFonts w:ascii="Times New Roman" w:hAnsi="Times New Roman" w:cs="Times New Roman"/>
        </w:rPr>
        <w:t>…………………………………………………………</w:t>
      </w:r>
    </w:p>
    <w:p w:rsidR="00E03DFF" w:rsidRPr="001F3640" w:rsidRDefault="00E03DFF" w:rsidP="00EA2E42">
      <w:pPr>
        <w:jc w:val="center"/>
        <w:rPr>
          <w:rFonts w:ascii="Times New Roman" w:hAnsi="Times New Roman" w:cs="Times New Roman"/>
        </w:rPr>
      </w:pPr>
      <w:r w:rsidRPr="001F3640">
        <w:rPr>
          <w:rFonts w:ascii="Times New Roman" w:hAnsi="Times New Roman" w:cs="Times New Roman"/>
          <w:sz w:val="18"/>
          <w:szCs w:val="18"/>
        </w:rPr>
        <w:t>(</w:t>
      </w:r>
      <w:r w:rsidR="00EA2E42" w:rsidRPr="001F3640">
        <w:rPr>
          <w:rFonts w:ascii="Times New Roman" w:hAnsi="Times New Roman" w:cs="Times New Roman"/>
          <w:sz w:val="18"/>
          <w:szCs w:val="18"/>
        </w:rPr>
        <w:t>adres prowadzenia sprzedaży napojów alkoholowych</w:t>
      </w:r>
      <w:r w:rsidRPr="001F3640">
        <w:rPr>
          <w:rFonts w:ascii="Times New Roman" w:hAnsi="Times New Roman" w:cs="Times New Roman"/>
          <w:sz w:val="18"/>
          <w:szCs w:val="18"/>
        </w:rPr>
        <w:t>)</w:t>
      </w:r>
    </w:p>
    <w:p w:rsidR="00EA2E42" w:rsidRPr="001F3640" w:rsidRDefault="00BE4F93" w:rsidP="005A284A">
      <w:pPr>
        <w:jc w:val="both"/>
        <w:rPr>
          <w:rFonts w:ascii="Times New Roman" w:hAnsi="Times New Roman" w:cs="Times New Roman"/>
        </w:rPr>
      </w:pPr>
      <w:r w:rsidRPr="001F3640">
        <w:rPr>
          <w:rFonts w:ascii="Times New Roman" w:hAnsi="Times New Roman" w:cs="Times New Roman"/>
        </w:rPr>
        <w:t>w</w:t>
      </w:r>
      <w:r w:rsidR="00E03DFF" w:rsidRPr="001F3640">
        <w:rPr>
          <w:rFonts w:ascii="Times New Roman" w:hAnsi="Times New Roman" w:cs="Times New Roman"/>
        </w:rPr>
        <w:t>yniosła:</w:t>
      </w:r>
    </w:p>
    <w:tbl>
      <w:tblPr>
        <w:tblStyle w:val="Tabela-Siatka"/>
        <w:tblW w:w="9441" w:type="dxa"/>
        <w:tblLook w:val="04A0" w:firstRow="1" w:lastRow="0" w:firstColumn="1" w:lastColumn="0" w:noHBand="0" w:noVBand="1"/>
      </w:tblPr>
      <w:tblGrid>
        <w:gridCol w:w="572"/>
        <w:gridCol w:w="3117"/>
        <w:gridCol w:w="2076"/>
        <w:gridCol w:w="1838"/>
        <w:gridCol w:w="1838"/>
      </w:tblGrid>
      <w:tr w:rsidR="0092538C" w:rsidRPr="001F3640" w:rsidTr="00A60823">
        <w:tc>
          <w:tcPr>
            <w:tcW w:w="572" w:type="dxa"/>
          </w:tcPr>
          <w:p w:rsidR="0092538C" w:rsidRPr="001F3640" w:rsidRDefault="0092538C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640">
              <w:rPr>
                <w:rFonts w:ascii="Times New Roman" w:hAnsi="Times New Roman" w:cs="Times New Roman"/>
                <w:sz w:val="20"/>
                <w:szCs w:val="20"/>
              </w:rPr>
              <w:t xml:space="preserve">Kat. </w:t>
            </w:r>
          </w:p>
        </w:tc>
        <w:tc>
          <w:tcPr>
            <w:tcW w:w="3117" w:type="dxa"/>
          </w:tcPr>
          <w:p w:rsidR="0092538C" w:rsidRPr="001F3640" w:rsidRDefault="0092538C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8C" w:rsidRPr="001F3640" w:rsidRDefault="0092538C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640">
              <w:rPr>
                <w:rFonts w:ascii="Times New Roman" w:hAnsi="Times New Roman" w:cs="Times New Roman"/>
                <w:sz w:val="20"/>
                <w:szCs w:val="20"/>
              </w:rPr>
              <w:t xml:space="preserve">Numer zezwolenia </w:t>
            </w:r>
          </w:p>
          <w:p w:rsidR="0092538C" w:rsidRPr="001F3640" w:rsidRDefault="0092538C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640">
              <w:rPr>
                <w:rFonts w:ascii="Times New Roman" w:hAnsi="Times New Roman" w:cs="Times New Roman"/>
                <w:sz w:val="20"/>
                <w:szCs w:val="20"/>
              </w:rPr>
              <w:t>i termin ważności</w:t>
            </w:r>
          </w:p>
        </w:tc>
        <w:tc>
          <w:tcPr>
            <w:tcW w:w="2076" w:type="dxa"/>
          </w:tcPr>
          <w:p w:rsidR="0092538C" w:rsidRPr="001F3640" w:rsidRDefault="0092538C" w:rsidP="00621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640">
              <w:rPr>
                <w:rFonts w:ascii="Times New Roman" w:hAnsi="Times New Roman" w:cs="Times New Roman"/>
                <w:sz w:val="20"/>
                <w:szCs w:val="20"/>
              </w:rPr>
              <w:t>Wartość sprzedaży *</w:t>
            </w:r>
          </w:p>
          <w:p w:rsidR="0092538C" w:rsidRPr="001F3640" w:rsidRDefault="0092538C" w:rsidP="00621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640">
              <w:rPr>
                <w:rFonts w:ascii="Times New Roman" w:hAnsi="Times New Roman" w:cs="Times New Roman"/>
                <w:sz w:val="20"/>
                <w:szCs w:val="20"/>
              </w:rPr>
              <w:t>Napojów alkoholowych</w:t>
            </w:r>
          </w:p>
          <w:p w:rsidR="0092538C" w:rsidRPr="001F3640" w:rsidRDefault="00B16D53" w:rsidP="00621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brutto w 2024</w:t>
            </w:r>
            <w:r w:rsidR="0092538C" w:rsidRPr="001F3640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838" w:type="dxa"/>
          </w:tcPr>
          <w:p w:rsidR="0092538C" w:rsidRPr="001F3640" w:rsidRDefault="0092538C" w:rsidP="00621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8C" w:rsidRPr="001F3640" w:rsidRDefault="009204CF" w:rsidP="00621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640">
              <w:rPr>
                <w:rFonts w:ascii="Times New Roman" w:hAnsi="Times New Roman" w:cs="Times New Roman"/>
                <w:sz w:val="20"/>
                <w:szCs w:val="20"/>
              </w:rPr>
              <w:t xml:space="preserve">Opłata za cały* </w:t>
            </w:r>
            <w:r w:rsidR="00B16D5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2538C" w:rsidRPr="001F3640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92538C" w:rsidRPr="001F3640" w:rsidRDefault="0092538C" w:rsidP="0092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640">
              <w:rPr>
                <w:rFonts w:ascii="Times New Roman" w:hAnsi="Times New Roman" w:cs="Times New Roman"/>
                <w:sz w:val="20"/>
                <w:szCs w:val="20"/>
              </w:rPr>
              <w:t>Opłata ratalna** lub proporcjonalna do okresu ważności zezwolenia***</w:t>
            </w:r>
          </w:p>
        </w:tc>
      </w:tr>
      <w:tr w:rsidR="00EA2E42" w:rsidRPr="001F3640" w:rsidTr="00A60823">
        <w:tc>
          <w:tcPr>
            <w:tcW w:w="572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64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tl2br w:val="nil"/>
              <w:tr2bl w:val="nil"/>
            </w:tcBorders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42" w:rsidRPr="001F3640" w:rsidTr="00A60823">
        <w:tc>
          <w:tcPr>
            <w:tcW w:w="572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64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tl2br w:val="nil"/>
              <w:tr2bl w:val="nil"/>
            </w:tcBorders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42" w:rsidRPr="001F3640" w:rsidTr="00A60823">
        <w:tc>
          <w:tcPr>
            <w:tcW w:w="572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64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</w:tcPr>
          <w:p w:rsidR="00EA2E42" w:rsidRPr="001F3640" w:rsidRDefault="00EA2E42" w:rsidP="006219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953" w:rsidRPr="001F3640" w:rsidTr="006219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65" w:type="dxa"/>
          <w:trHeight w:val="360"/>
        </w:trPr>
        <w:tc>
          <w:tcPr>
            <w:tcW w:w="3676" w:type="dxa"/>
            <w:gridSpan w:val="2"/>
          </w:tcPr>
          <w:p w:rsidR="00621953" w:rsidRPr="001F3640" w:rsidRDefault="00621953" w:rsidP="006219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4250" w:rsidRPr="001F3640" w:rsidRDefault="00621953" w:rsidP="005B28C2">
      <w:pPr>
        <w:jc w:val="both"/>
        <w:rPr>
          <w:rFonts w:ascii="Times New Roman" w:hAnsi="Times New Roman" w:cs="Times New Roman"/>
        </w:rPr>
      </w:pPr>
      <w:r w:rsidRPr="001F3640">
        <w:rPr>
          <w:rFonts w:ascii="Times New Roman" w:hAnsi="Times New Roman" w:cs="Times New Roman"/>
        </w:rPr>
        <w:t xml:space="preserve">                                                                                  Razem:</w:t>
      </w:r>
    </w:p>
    <w:p w:rsidR="00364250" w:rsidRPr="00D51E80" w:rsidRDefault="00D36D40" w:rsidP="00601A41">
      <w:pPr>
        <w:pStyle w:val="Akapitzlist"/>
        <w:ind w:left="0"/>
        <w:rPr>
          <w:rFonts w:ascii="Times New Roman" w:hAnsi="Times New Roman" w:cs="Times New Roman"/>
          <w:i/>
          <w:sz w:val="20"/>
        </w:rPr>
      </w:pPr>
      <w:r w:rsidRPr="00D51E80">
        <w:rPr>
          <w:rFonts w:ascii="Times New Roman" w:hAnsi="Times New Roman" w:cs="Times New Roman"/>
          <w:szCs w:val="24"/>
        </w:rPr>
        <w:t xml:space="preserve"> </w:t>
      </w:r>
      <w:r w:rsidR="00621953" w:rsidRPr="00D51E80">
        <w:rPr>
          <w:rFonts w:ascii="Times New Roman" w:hAnsi="Times New Roman" w:cs="Times New Roman"/>
          <w:sz w:val="20"/>
          <w:szCs w:val="24"/>
        </w:rPr>
        <w:t>Zarzecze, dnia…………………..</w:t>
      </w:r>
      <w:r w:rsidRPr="00D51E80">
        <w:rPr>
          <w:rFonts w:ascii="Times New Roman" w:hAnsi="Times New Roman" w:cs="Times New Roman"/>
          <w:i/>
          <w:sz w:val="18"/>
        </w:rPr>
        <w:t xml:space="preserve">  </w:t>
      </w:r>
    </w:p>
    <w:p w:rsidR="00D51E80" w:rsidRDefault="00D51E80" w:rsidP="004D4BB8">
      <w:pPr>
        <w:pStyle w:val="Akapitzlist"/>
        <w:jc w:val="right"/>
        <w:rPr>
          <w:rFonts w:ascii="Times New Roman" w:hAnsi="Times New Roman" w:cs="Times New Roman"/>
          <w:i/>
        </w:rPr>
      </w:pPr>
    </w:p>
    <w:p w:rsidR="00F6691E" w:rsidRDefault="00A27A60" w:rsidP="004D4BB8">
      <w:pPr>
        <w:pStyle w:val="Akapitzlis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F3640">
        <w:rPr>
          <w:rFonts w:ascii="Times New Roman" w:hAnsi="Times New Roman" w:cs="Times New Roman"/>
          <w:i/>
        </w:rPr>
        <w:t>………………………………………………………..</w:t>
      </w:r>
      <w:r w:rsidR="00621953" w:rsidRPr="001F364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Pr="001F3640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583EE0" w:rsidRPr="001F36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D4BB8" w:rsidRPr="001F3640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</w:p>
    <w:p w:rsidR="00855CB9" w:rsidRPr="00D51E80" w:rsidRDefault="004D4BB8" w:rsidP="004D4BB8">
      <w:pPr>
        <w:pStyle w:val="Akapitzlis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F36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27A60" w:rsidRPr="00D51E80">
        <w:rPr>
          <w:rFonts w:ascii="Times New Roman" w:hAnsi="Times New Roman" w:cs="Times New Roman"/>
          <w:sz w:val="18"/>
          <w:szCs w:val="20"/>
        </w:rPr>
        <w:t>podpis osoby uprawnionej</w:t>
      </w:r>
      <w:r w:rsidRPr="00D51E80">
        <w:rPr>
          <w:rFonts w:ascii="Times New Roman" w:hAnsi="Times New Roman" w:cs="Times New Roman"/>
          <w:sz w:val="18"/>
          <w:szCs w:val="20"/>
        </w:rPr>
        <w:t xml:space="preserve"> </w:t>
      </w:r>
      <w:r w:rsidR="00A27A60" w:rsidRPr="00D51E80">
        <w:rPr>
          <w:rFonts w:ascii="Times New Roman" w:hAnsi="Times New Roman" w:cs="Times New Roman"/>
          <w:sz w:val="18"/>
          <w:szCs w:val="20"/>
        </w:rPr>
        <w:t xml:space="preserve"> do złożenia oświadczenia</w:t>
      </w:r>
    </w:p>
    <w:p w:rsidR="00D51E80" w:rsidRPr="00671492" w:rsidRDefault="005B28C2" w:rsidP="004D4BB8">
      <w:pPr>
        <w:spacing w:after="0"/>
        <w:ind w:left="-426" w:firstLine="426"/>
        <w:jc w:val="both"/>
        <w:rPr>
          <w:rFonts w:ascii="Arial" w:hAnsi="Arial" w:cs="Arial"/>
          <w:sz w:val="18"/>
          <w:szCs w:val="20"/>
          <w:u w:val="single"/>
        </w:rPr>
      </w:pPr>
      <w:r w:rsidRPr="00671492">
        <w:rPr>
          <w:rFonts w:ascii="Arial" w:hAnsi="Arial" w:cs="Arial"/>
          <w:sz w:val="18"/>
          <w:szCs w:val="20"/>
          <w:u w:val="single"/>
        </w:rPr>
        <w:t>Przyjmujący oświadczenie, pieczątka, podpis</w:t>
      </w:r>
    </w:p>
    <w:p w:rsidR="00672C39" w:rsidRPr="00D51E80" w:rsidRDefault="00D51E80" w:rsidP="005A284A">
      <w:pPr>
        <w:ind w:left="-426" w:firstLine="426"/>
        <w:jc w:val="both"/>
        <w:rPr>
          <w:rFonts w:ascii="Arial" w:hAnsi="Arial" w:cs="Arial"/>
          <w:sz w:val="14"/>
          <w:szCs w:val="20"/>
        </w:rPr>
      </w:pPr>
      <w:r w:rsidRPr="00D51E80">
        <w:rPr>
          <w:rFonts w:ascii="Arial" w:hAnsi="Arial" w:cs="Arial"/>
          <w:sz w:val="14"/>
          <w:szCs w:val="20"/>
        </w:rPr>
        <w:t xml:space="preserve">* niewłaściwe skreślić                                   </w:t>
      </w:r>
    </w:p>
    <w:p w:rsidR="00672C39" w:rsidRDefault="00672C39" w:rsidP="005A284A">
      <w:pPr>
        <w:ind w:left="-426" w:firstLine="426"/>
        <w:jc w:val="both"/>
        <w:rPr>
          <w:rFonts w:ascii="Arial" w:hAnsi="Arial" w:cs="Arial"/>
          <w:sz w:val="20"/>
          <w:szCs w:val="20"/>
        </w:rPr>
      </w:pPr>
    </w:p>
    <w:p w:rsidR="00EF49FD" w:rsidRPr="002A3399" w:rsidRDefault="003614E4" w:rsidP="003614E4">
      <w:pPr>
        <w:ind w:left="-426" w:firstLine="426"/>
        <w:jc w:val="center"/>
        <w:rPr>
          <w:rFonts w:ascii="Times New Roman" w:hAnsi="Times New Roman" w:cs="Times New Roman"/>
          <w:b/>
          <w:szCs w:val="20"/>
        </w:rPr>
      </w:pPr>
      <w:r w:rsidRPr="002A3399">
        <w:rPr>
          <w:rFonts w:ascii="Times New Roman" w:hAnsi="Times New Roman" w:cs="Times New Roman"/>
          <w:b/>
          <w:szCs w:val="20"/>
        </w:rPr>
        <w:t>POUCZENIE</w:t>
      </w:r>
    </w:p>
    <w:p w:rsidR="00B97D2E" w:rsidRDefault="003614E4" w:rsidP="00DC7E8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C7E83">
        <w:rPr>
          <w:rFonts w:ascii="Times New Roman" w:hAnsi="Times New Roman" w:cs="Times New Roman"/>
          <w:sz w:val="20"/>
          <w:szCs w:val="20"/>
        </w:rPr>
        <w:t xml:space="preserve">Oświadczenie należy złożyć w nieprzekraczalnym terminie do dnia 31 stycznia danego roku kalendarzowego. </w:t>
      </w:r>
      <w:r w:rsidR="00DC7E83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271E05" w:rsidRDefault="003614E4" w:rsidP="00B97D2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97D2E">
        <w:rPr>
          <w:rFonts w:ascii="Times New Roman" w:hAnsi="Times New Roman" w:cs="Times New Roman"/>
          <w:sz w:val="20"/>
          <w:szCs w:val="20"/>
        </w:rPr>
        <w:t xml:space="preserve"> </w:t>
      </w:r>
      <w:r w:rsidR="00B97D2E" w:rsidRPr="00B97D2E">
        <w:rPr>
          <w:rFonts w:ascii="Times New Roman" w:hAnsi="Times New Roman" w:cs="Times New Roman"/>
          <w:b/>
          <w:sz w:val="20"/>
          <w:szCs w:val="20"/>
        </w:rPr>
        <w:t>Zezwolenie, wygasa w przypadku</w:t>
      </w:r>
      <w:r w:rsidR="00B97D2E">
        <w:rPr>
          <w:rFonts w:ascii="Times New Roman" w:hAnsi="Times New Roman" w:cs="Times New Roman"/>
          <w:b/>
          <w:sz w:val="20"/>
          <w:szCs w:val="20"/>
        </w:rPr>
        <w:t xml:space="preserve"> nie dopełnienia w terminach obowiązku</w:t>
      </w:r>
      <w:r w:rsidR="00B97D2E" w:rsidRPr="00B97D2E">
        <w:rPr>
          <w:rFonts w:ascii="Times New Roman" w:hAnsi="Times New Roman" w:cs="Times New Roman"/>
          <w:b/>
          <w:sz w:val="20"/>
          <w:szCs w:val="20"/>
        </w:rPr>
        <w:t>:</w:t>
      </w:r>
      <w:r w:rsidRPr="00B97D2E">
        <w:rPr>
          <w:rFonts w:ascii="Times New Roman" w:hAnsi="Times New Roman" w:cs="Times New Roman"/>
          <w:b/>
          <w:sz w:val="20"/>
          <w:szCs w:val="20"/>
        </w:rPr>
        <w:t>–</w:t>
      </w:r>
      <w:r w:rsidRPr="00B97D2E">
        <w:rPr>
          <w:rFonts w:ascii="Times New Roman" w:hAnsi="Times New Roman" w:cs="Times New Roman"/>
          <w:sz w:val="20"/>
          <w:szCs w:val="20"/>
        </w:rPr>
        <w:t xml:space="preserve"> art. 18 u</w:t>
      </w:r>
      <w:r w:rsidR="00B97D2E">
        <w:rPr>
          <w:rFonts w:ascii="Times New Roman" w:hAnsi="Times New Roman" w:cs="Times New Roman"/>
          <w:sz w:val="20"/>
          <w:szCs w:val="20"/>
        </w:rPr>
        <w:t xml:space="preserve">st.12 pkt 5 ustawy </w:t>
      </w:r>
      <w:r w:rsidR="006B254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97D2E" w:rsidRPr="00497100">
        <w:rPr>
          <w:rFonts w:ascii="Times New Roman" w:hAnsi="Times New Roman" w:cs="Times New Roman"/>
          <w:b/>
          <w:sz w:val="20"/>
          <w:szCs w:val="20"/>
        </w:rPr>
        <w:t xml:space="preserve">o wychowaniu </w:t>
      </w:r>
      <w:r w:rsidRPr="00497100">
        <w:rPr>
          <w:rFonts w:ascii="Times New Roman" w:hAnsi="Times New Roman" w:cs="Times New Roman"/>
          <w:b/>
          <w:sz w:val="20"/>
          <w:szCs w:val="20"/>
        </w:rPr>
        <w:t>w trzeźwości i przeciwdziałaniu alkoholizmowi z dnia 26 października</w:t>
      </w:r>
      <w:r w:rsidR="00EB5915" w:rsidRPr="00497100">
        <w:rPr>
          <w:rFonts w:ascii="Times New Roman" w:hAnsi="Times New Roman" w:cs="Times New Roman"/>
          <w:b/>
          <w:sz w:val="20"/>
          <w:szCs w:val="20"/>
        </w:rPr>
        <w:t xml:space="preserve"> 1982 r. </w:t>
      </w:r>
      <w:r w:rsidR="00DC7E83" w:rsidRPr="004971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78D3" w:rsidRPr="00497100" w:rsidRDefault="00EB5915" w:rsidP="00271E0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497100">
        <w:rPr>
          <w:rFonts w:ascii="Times New Roman" w:hAnsi="Times New Roman" w:cs="Times New Roman"/>
          <w:b/>
          <w:sz w:val="20"/>
          <w:szCs w:val="20"/>
        </w:rPr>
        <w:t xml:space="preserve">(t. j. </w:t>
      </w:r>
      <w:r w:rsidR="00AE78D3" w:rsidRPr="00497100">
        <w:rPr>
          <w:rFonts w:ascii="Times New Roman" w:hAnsi="Times New Roman" w:cs="Times New Roman"/>
          <w:b/>
          <w:sz w:val="20"/>
          <w:szCs w:val="20"/>
        </w:rPr>
        <w:t>Dz. U.</w:t>
      </w:r>
      <w:r w:rsidRPr="00497100">
        <w:rPr>
          <w:rFonts w:ascii="Times New Roman" w:hAnsi="Times New Roman" w:cs="Times New Roman"/>
          <w:b/>
          <w:sz w:val="20"/>
          <w:szCs w:val="20"/>
        </w:rPr>
        <w:t xml:space="preserve"> 2023</w:t>
      </w:r>
      <w:r w:rsidR="00AE78D3" w:rsidRPr="00497100">
        <w:rPr>
          <w:rFonts w:ascii="Times New Roman" w:hAnsi="Times New Roman" w:cs="Times New Roman"/>
          <w:b/>
          <w:sz w:val="20"/>
          <w:szCs w:val="20"/>
        </w:rPr>
        <w:t>.</w:t>
      </w:r>
      <w:r w:rsidRPr="00497100">
        <w:rPr>
          <w:rFonts w:ascii="Times New Roman" w:hAnsi="Times New Roman" w:cs="Times New Roman"/>
          <w:b/>
          <w:sz w:val="20"/>
          <w:szCs w:val="20"/>
        </w:rPr>
        <w:t xml:space="preserve"> poz. 2151</w:t>
      </w:r>
      <w:r w:rsidR="00AE78D3" w:rsidRPr="00497100">
        <w:rPr>
          <w:rFonts w:ascii="Times New Roman" w:hAnsi="Times New Roman" w:cs="Times New Roman"/>
          <w:b/>
          <w:sz w:val="20"/>
          <w:szCs w:val="20"/>
        </w:rPr>
        <w:t>)</w:t>
      </w:r>
      <w:r w:rsidR="00DC7E83" w:rsidRPr="004971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C7E83" w:rsidRPr="00497100" w:rsidRDefault="00DC7E83" w:rsidP="00DC7E83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497100">
        <w:rPr>
          <w:rFonts w:ascii="Times New Roman" w:hAnsi="Times New Roman" w:cs="Times New Roman"/>
          <w:b/>
          <w:sz w:val="20"/>
          <w:szCs w:val="20"/>
        </w:rPr>
        <w:t>a) złożenia oświad</w:t>
      </w:r>
      <w:r w:rsidR="00B97D2E" w:rsidRPr="00497100">
        <w:rPr>
          <w:rFonts w:ascii="Times New Roman" w:hAnsi="Times New Roman" w:cs="Times New Roman"/>
          <w:b/>
          <w:sz w:val="20"/>
          <w:szCs w:val="20"/>
        </w:rPr>
        <w:t>czenia, o którym mowa w art. 11¹</w:t>
      </w:r>
      <w:r w:rsidRPr="00497100">
        <w:rPr>
          <w:rFonts w:ascii="Times New Roman" w:hAnsi="Times New Roman" w:cs="Times New Roman"/>
          <w:b/>
          <w:sz w:val="20"/>
          <w:szCs w:val="20"/>
        </w:rPr>
        <w:t xml:space="preserve"> ust. 4, lub</w:t>
      </w:r>
    </w:p>
    <w:p w:rsidR="00DC7E83" w:rsidRPr="00497100" w:rsidRDefault="00B97D2E" w:rsidP="00DC7E83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497100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="00DC7E83" w:rsidRPr="00497100">
        <w:rPr>
          <w:rFonts w:ascii="Times New Roman" w:hAnsi="Times New Roman" w:cs="Times New Roman"/>
          <w:b/>
          <w:sz w:val="20"/>
          <w:szCs w:val="20"/>
        </w:rPr>
        <w:t>dokonania opłaty w</w:t>
      </w:r>
      <w:r w:rsidR="00497100" w:rsidRPr="00497100">
        <w:rPr>
          <w:rFonts w:ascii="Times New Roman" w:hAnsi="Times New Roman" w:cs="Times New Roman"/>
          <w:b/>
          <w:sz w:val="20"/>
          <w:szCs w:val="20"/>
        </w:rPr>
        <w:t xml:space="preserve"> wysokości określonej w art. 11¹</w:t>
      </w:r>
      <w:r w:rsidR="00DC7E83" w:rsidRPr="00497100">
        <w:rPr>
          <w:rFonts w:ascii="Times New Roman" w:hAnsi="Times New Roman" w:cs="Times New Roman"/>
          <w:b/>
          <w:sz w:val="20"/>
          <w:szCs w:val="20"/>
        </w:rPr>
        <w:t xml:space="preserve"> ust. 2 i 5.</w:t>
      </w:r>
    </w:p>
    <w:p w:rsidR="00271E05" w:rsidRDefault="00DA2A22" w:rsidP="00DC7E83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12a.    </w:t>
      </w:r>
      <w:r w:rsidR="00DC7E83" w:rsidRPr="00497100">
        <w:rPr>
          <w:rFonts w:ascii="Times New Roman" w:hAnsi="Times New Roman" w:cs="Times New Roman"/>
          <w:b/>
          <w:sz w:val="20"/>
          <w:szCs w:val="20"/>
        </w:rPr>
        <w:t xml:space="preserve">W przypadku, o którym mowa w ust. 12 pkt 5 lit. a, zezwolenie wygasa z upływem 30 dni od dnia upływu terminu dopełnienia obowiązku złożenia oświadczenia, o którym mowa w art. 111 ust. 4, jeżeli przedsiębiorca w terminie 30 dni od dnia upływu terminu do dokonania czynności określonej w ust. 12 pkt 5 lit. a nie złoży oświadczenia wraz z jednoczesnym dokonaniem opłaty dodatkowej w wysokości </w:t>
      </w:r>
      <w:r w:rsidR="006B2549">
        <w:rPr>
          <w:rFonts w:ascii="Times New Roman" w:hAnsi="Times New Roman" w:cs="Times New Roman"/>
          <w:b/>
          <w:sz w:val="20"/>
          <w:szCs w:val="20"/>
        </w:rPr>
        <w:t xml:space="preserve">30% opłaty określonej </w:t>
      </w:r>
    </w:p>
    <w:p w:rsidR="00DC7E83" w:rsidRPr="00497100" w:rsidRDefault="006B2549" w:rsidP="00DC7E83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art. 11¹</w:t>
      </w:r>
      <w:r w:rsidR="00DC7E83" w:rsidRPr="00497100">
        <w:rPr>
          <w:rFonts w:ascii="Times New Roman" w:hAnsi="Times New Roman" w:cs="Times New Roman"/>
          <w:b/>
          <w:sz w:val="20"/>
          <w:szCs w:val="20"/>
        </w:rPr>
        <w:t xml:space="preserve"> ust. 2.</w:t>
      </w:r>
    </w:p>
    <w:p w:rsidR="00DC7E83" w:rsidRPr="00497100" w:rsidRDefault="00DA2A22" w:rsidP="00DC7E83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12b.     </w:t>
      </w:r>
      <w:r w:rsidR="00DC7E83" w:rsidRPr="00497100">
        <w:rPr>
          <w:rFonts w:ascii="Times New Roman" w:hAnsi="Times New Roman" w:cs="Times New Roman"/>
          <w:b/>
          <w:sz w:val="20"/>
          <w:szCs w:val="20"/>
        </w:rPr>
        <w:t>W przypadku, o którym mowa w ust. 12 pkt 5 lit. b, zezwolenie wygasa z upływem 30 dni od dnia upływu terminu dopełnienia obowiązku dokonania opłaty w wysokości określonej w art. 111 ust. 2 i 5, jeżeli przedsiębiorca w terminie 30 dni od dnia upływu terminu do dokonania czynności określonej w ust. 12 pkt 5 lit. b nie wniesie raty opłaty określonej w art. 111 ust. 2 albo 5, powiększonej o 30% tej opłaty.</w:t>
      </w:r>
    </w:p>
    <w:p w:rsidR="006B2549" w:rsidRDefault="00DA2A22" w:rsidP="00DC7E83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13.     </w:t>
      </w:r>
      <w:r w:rsidR="00DC7E83" w:rsidRPr="00497100">
        <w:rPr>
          <w:rFonts w:ascii="Times New Roman" w:hAnsi="Times New Roman" w:cs="Times New Roman"/>
          <w:b/>
          <w:sz w:val="20"/>
          <w:szCs w:val="20"/>
        </w:rPr>
        <w:t xml:space="preserve">Przedsiębiorca, którego zezwolenie wygasło z przyczyn określonych w ust. 12 pkt 5, może wystąpić </w:t>
      </w:r>
      <w:r w:rsidR="00497100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DC7E83" w:rsidRPr="00497100">
        <w:rPr>
          <w:rFonts w:ascii="Times New Roman" w:hAnsi="Times New Roman" w:cs="Times New Roman"/>
          <w:b/>
          <w:sz w:val="20"/>
          <w:szCs w:val="20"/>
        </w:rPr>
        <w:t xml:space="preserve">z wnioskiem o wydanie nowego zezwolenia nie wcześniej niż po upływie 6 miesięcy od dnia wydania decyzji </w:t>
      </w:r>
    </w:p>
    <w:p w:rsidR="00DC7E83" w:rsidRPr="00497100" w:rsidRDefault="00DC7E83" w:rsidP="00DC7E83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497100">
        <w:rPr>
          <w:rFonts w:ascii="Times New Roman" w:hAnsi="Times New Roman" w:cs="Times New Roman"/>
          <w:b/>
          <w:sz w:val="20"/>
          <w:szCs w:val="20"/>
        </w:rPr>
        <w:t>o wygaśnięciu zezwolenia.</w:t>
      </w:r>
    </w:p>
    <w:p w:rsidR="00AE78D3" w:rsidRPr="00DC7E83" w:rsidRDefault="00AE78D3" w:rsidP="00AE78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614E4" w:rsidRPr="00DC7E83" w:rsidRDefault="003614E4" w:rsidP="003614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C7E83">
        <w:rPr>
          <w:rFonts w:ascii="Times New Roman" w:hAnsi="Times New Roman" w:cs="Times New Roman"/>
          <w:sz w:val="20"/>
          <w:szCs w:val="20"/>
        </w:rPr>
        <w:t xml:space="preserve">  </w:t>
      </w:r>
      <w:r w:rsidR="00AE78D3" w:rsidRPr="00DC7E83">
        <w:rPr>
          <w:rFonts w:ascii="Times New Roman" w:hAnsi="Times New Roman" w:cs="Times New Roman"/>
          <w:sz w:val="20"/>
          <w:szCs w:val="20"/>
        </w:rPr>
        <w:t xml:space="preserve">W przypadku </w:t>
      </w:r>
      <w:r w:rsidR="00AE78D3" w:rsidRPr="00DC7E83">
        <w:rPr>
          <w:rFonts w:ascii="Times New Roman" w:hAnsi="Times New Roman" w:cs="Times New Roman"/>
          <w:b/>
          <w:sz w:val="20"/>
          <w:szCs w:val="20"/>
        </w:rPr>
        <w:t>przedstawienia fałszywych danych w oświadczeniu</w:t>
      </w:r>
      <w:r w:rsidR="00C345C4" w:rsidRPr="00DC7E83">
        <w:rPr>
          <w:rFonts w:ascii="Times New Roman" w:hAnsi="Times New Roman" w:cs="Times New Roman"/>
          <w:sz w:val="20"/>
          <w:szCs w:val="20"/>
        </w:rPr>
        <w:t xml:space="preserve"> organ </w:t>
      </w:r>
      <w:r w:rsidR="00AE78D3" w:rsidRPr="00DC7E83">
        <w:rPr>
          <w:rFonts w:ascii="Times New Roman" w:hAnsi="Times New Roman" w:cs="Times New Roman"/>
          <w:sz w:val="20"/>
          <w:szCs w:val="20"/>
        </w:rPr>
        <w:t>zezwalający cofa zezwolenie (zezwolenia) – art. 18 ust. 10 pkt. 5 ww. ustawy.</w:t>
      </w:r>
    </w:p>
    <w:p w:rsidR="00AE78D3" w:rsidRPr="00DC7E83" w:rsidRDefault="00AE78D3" w:rsidP="00AE78D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E78D3" w:rsidRPr="001614A1" w:rsidRDefault="0093520A" w:rsidP="008E0F4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C7E83">
        <w:rPr>
          <w:rFonts w:ascii="Times New Roman" w:hAnsi="Times New Roman" w:cs="Times New Roman"/>
          <w:sz w:val="20"/>
          <w:szCs w:val="20"/>
        </w:rPr>
        <w:t xml:space="preserve">Jako </w:t>
      </w:r>
      <w:r w:rsidRPr="00DC7E83">
        <w:rPr>
          <w:rFonts w:ascii="Times New Roman" w:hAnsi="Times New Roman" w:cs="Times New Roman"/>
          <w:b/>
          <w:sz w:val="20"/>
          <w:szCs w:val="20"/>
        </w:rPr>
        <w:t>wartość brutto sprzedaży napojów alkoholowych</w:t>
      </w:r>
      <w:r w:rsidRPr="00DC7E83">
        <w:rPr>
          <w:rFonts w:ascii="Times New Roman" w:hAnsi="Times New Roman" w:cs="Times New Roman"/>
          <w:sz w:val="20"/>
          <w:szCs w:val="20"/>
        </w:rPr>
        <w:t xml:space="preserve"> należy podać kwotę należną przedsiębiorcy za sprzedane napoje alkoholowe, z uwzględnieniem podatku od towarów</w:t>
      </w:r>
      <w:r w:rsidRPr="001614A1">
        <w:rPr>
          <w:rFonts w:ascii="Times New Roman" w:hAnsi="Times New Roman" w:cs="Times New Roman"/>
          <w:sz w:val="20"/>
          <w:szCs w:val="20"/>
        </w:rPr>
        <w:t xml:space="preserve"> </w:t>
      </w:r>
      <w:r w:rsidR="008E0F42" w:rsidRPr="001614A1">
        <w:rPr>
          <w:rFonts w:ascii="Times New Roman" w:hAnsi="Times New Roman" w:cs="Times New Roman"/>
          <w:sz w:val="20"/>
          <w:szCs w:val="20"/>
        </w:rPr>
        <w:t xml:space="preserve">i usług oraz podatku akcyzowego. </w:t>
      </w:r>
    </w:p>
    <w:p w:rsidR="008E0F42" w:rsidRPr="00DC7E83" w:rsidRDefault="008E0F42" w:rsidP="008E0F42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F14D6E" w:rsidRPr="00DC7E83" w:rsidRDefault="008E0F42" w:rsidP="008E0F4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C7E83">
        <w:rPr>
          <w:rFonts w:ascii="Times New Roman" w:hAnsi="Times New Roman" w:cs="Times New Roman"/>
          <w:sz w:val="20"/>
          <w:szCs w:val="20"/>
        </w:rPr>
        <w:t xml:space="preserve">Wartość sprzedaży napojów alkoholowych w roku poprzednim przedstawiona w oświadczeniu stanowi </w:t>
      </w:r>
      <w:r w:rsidRPr="00DC7E83">
        <w:rPr>
          <w:rFonts w:ascii="Times New Roman" w:hAnsi="Times New Roman" w:cs="Times New Roman"/>
          <w:b/>
          <w:sz w:val="20"/>
          <w:szCs w:val="20"/>
        </w:rPr>
        <w:t>podstawę do naliczenia opłaty rocznej za korzystanie z zezwolenia (zezwoleń) w danym roku kalendarzowym</w:t>
      </w:r>
      <w:r w:rsidRPr="00DC7E83">
        <w:rPr>
          <w:rFonts w:ascii="Times New Roman" w:hAnsi="Times New Roman" w:cs="Times New Roman"/>
          <w:sz w:val="20"/>
          <w:szCs w:val="20"/>
        </w:rPr>
        <w:t xml:space="preserve"> – na zasadach określonych w art. 11 ¹ ust. 5 i 6 ww. ustawy</w:t>
      </w:r>
      <w:r w:rsidR="00F14D6E" w:rsidRPr="00DC7E83">
        <w:rPr>
          <w:rFonts w:ascii="Times New Roman" w:hAnsi="Times New Roman" w:cs="Times New Roman"/>
          <w:sz w:val="20"/>
          <w:szCs w:val="20"/>
        </w:rPr>
        <w:t>.</w:t>
      </w:r>
    </w:p>
    <w:p w:rsidR="00F14D6E" w:rsidRPr="00DC7E83" w:rsidRDefault="00F14D6E" w:rsidP="00F14D6E">
      <w:pPr>
        <w:pStyle w:val="Akapitzlist"/>
        <w:ind w:left="142" w:firstLine="1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642" w:type="dxa"/>
        <w:tblInd w:w="421" w:type="dxa"/>
        <w:tblLook w:val="04A0" w:firstRow="1" w:lastRow="0" w:firstColumn="1" w:lastColumn="0" w:noHBand="0" w:noVBand="1"/>
      </w:tblPr>
      <w:tblGrid>
        <w:gridCol w:w="707"/>
        <w:gridCol w:w="2027"/>
        <w:gridCol w:w="3361"/>
        <w:gridCol w:w="3547"/>
      </w:tblGrid>
      <w:tr w:rsidR="00F14D6E" w:rsidRPr="00DC7E83" w:rsidTr="00F43C0F">
        <w:tc>
          <w:tcPr>
            <w:tcW w:w="707" w:type="dxa"/>
          </w:tcPr>
          <w:p w:rsidR="00F14D6E" w:rsidRPr="00DC7E83" w:rsidRDefault="00F14D6E" w:rsidP="00F14D6E">
            <w:pPr>
              <w:pStyle w:val="Akapitzlist"/>
              <w:tabs>
                <w:tab w:val="center" w:pos="326"/>
              </w:tabs>
              <w:ind w:left="-8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7" w:type="dxa"/>
          </w:tcPr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</w:p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sprzedanych</w:t>
            </w:r>
          </w:p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napojów</w:t>
            </w:r>
          </w:p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alkoholowych</w:t>
            </w:r>
          </w:p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1" w:type="dxa"/>
          </w:tcPr>
          <w:p w:rsidR="00F14D6E" w:rsidRPr="00DC7E83" w:rsidRDefault="00F43C0F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Opłata podstawowa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 xml:space="preserve"> pobierana</w:t>
            </w:r>
          </w:p>
          <w:p w:rsidR="00F43C0F" w:rsidRPr="00DC7E83" w:rsidRDefault="00F43C0F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 xml:space="preserve">w przypadku gdy wartość sprzedaży napojów alkoholowych </w:t>
            </w:r>
            <w:r w:rsidRPr="00DC7E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nie przekroczyła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 xml:space="preserve"> progu ustawowego</w:t>
            </w:r>
          </w:p>
        </w:tc>
        <w:tc>
          <w:tcPr>
            <w:tcW w:w="3547" w:type="dxa"/>
          </w:tcPr>
          <w:p w:rsidR="00F14D6E" w:rsidRPr="00DC7E83" w:rsidRDefault="002C2984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Opłata podwyższona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 xml:space="preserve"> pobierana</w:t>
            </w:r>
          </w:p>
          <w:p w:rsidR="002C2984" w:rsidRPr="00DC7E83" w:rsidRDefault="002C2984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 xml:space="preserve">w przypadku gdy wartość sprzedaży napojów alkoholowych </w:t>
            </w:r>
            <w:r w:rsidRPr="00DC7E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przekroczyła 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próg ustawowy</w:t>
            </w:r>
          </w:p>
        </w:tc>
      </w:tr>
      <w:tr w:rsidR="00F14D6E" w:rsidRPr="00DC7E83" w:rsidTr="00F43C0F">
        <w:tc>
          <w:tcPr>
            <w:tcW w:w="707" w:type="dxa"/>
          </w:tcPr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7" w:type="dxa"/>
          </w:tcPr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o zawartości</w:t>
            </w:r>
          </w:p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do 4,5%</w:t>
            </w:r>
          </w:p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alkoholu</w:t>
            </w:r>
          </w:p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oraz piwa</w:t>
            </w:r>
            <w:r w:rsidR="00F43C0F"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361" w:type="dxa"/>
          </w:tcPr>
          <w:p w:rsidR="00F43C0F" w:rsidRPr="00DC7E83" w:rsidRDefault="00F43C0F" w:rsidP="00F14D6E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przy wartości sprzedaży </w:t>
            </w:r>
          </w:p>
          <w:p w:rsidR="002C2984" w:rsidRPr="00DC7E83" w:rsidRDefault="00F43C0F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do 37 500 zł 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 xml:space="preserve">– opłata wynosi </w:t>
            </w:r>
          </w:p>
          <w:p w:rsidR="00F14D6E" w:rsidRPr="00DC7E83" w:rsidRDefault="00F43C0F" w:rsidP="00F14D6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525 zł</w:t>
            </w:r>
          </w:p>
        </w:tc>
        <w:tc>
          <w:tcPr>
            <w:tcW w:w="3547" w:type="dxa"/>
          </w:tcPr>
          <w:p w:rsidR="00F14D6E" w:rsidRPr="00DC7E83" w:rsidRDefault="005816F9" w:rsidP="00F14D6E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 wartości sprzedaży</w:t>
            </w:r>
          </w:p>
          <w:p w:rsidR="005816F9" w:rsidRPr="00DC7E83" w:rsidRDefault="005816F9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powyżej 37 500 </w:t>
            </w:r>
            <w:r w:rsidR="00265242"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zł </w:t>
            </w: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– opłata wynosi</w:t>
            </w:r>
          </w:p>
          <w:p w:rsidR="005816F9" w:rsidRPr="00DC7E83" w:rsidRDefault="005816F9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1,4% 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ogólnej wartości sprzedaży tych napojów w roku poprzednim</w:t>
            </w:r>
          </w:p>
        </w:tc>
      </w:tr>
      <w:tr w:rsidR="00F14D6E" w:rsidRPr="00DC7E83" w:rsidTr="00F43C0F">
        <w:tc>
          <w:tcPr>
            <w:tcW w:w="707" w:type="dxa"/>
          </w:tcPr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7" w:type="dxa"/>
          </w:tcPr>
          <w:p w:rsidR="00F14D6E" w:rsidRPr="00DC7E83" w:rsidRDefault="00F14D6E" w:rsidP="00F14D6E">
            <w:pPr>
              <w:pStyle w:val="Akapitzlist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o zawartości</w:t>
            </w:r>
          </w:p>
          <w:p w:rsidR="00F14D6E" w:rsidRPr="00DC7E83" w:rsidRDefault="00F14D6E" w:rsidP="00F14D6E">
            <w:pPr>
              <w:pStyle w:val="Akapitzlist"/>
              <w:ind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powyżej </w:t>
            </w:r>
          </w:p>
          <w:p w:rsidR="00F14D6E" w:rsidRPr="00DC7E83" w:rsidRDefault="00F14D6E" w:rsidP="00F14D6E">
            <w:pPr>
              <w:pStyle w:val="Akapitzlist"/>
              <w:ind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4,5% do 18%</w:t>
            </w:r>
          </w:p>
          <w:p w:rsidR="00F14D6E" w:rsidRPr="00DC7E83" w:rsidRDefault="00F14D6E" w:rsidP="00F14D6E">
            <w:pPr>
              <w:pStyle w:val="Akapitzlist"/>
              <w:ind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alkoholu</w:t>
            </w:r>
          </w:p>
          <w:p w:rsidR="00F14D6E" w:rsidRPr="00DC7E83" w:rsidRDefault="00F14D6E" w:rsidP="002C2984">
            <w:pPr>
              <w:pStyle w:val="Akapitzlist"/>
              <w:ind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(z wyjątkiem</w:t>
            </w:r>
            <w:r w:rsidR="005816F9"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piwa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61" w:type="dxa"/>
          </w:tcPr>
          <w:p w:rsidR="00F43C0F" w:rsidRPr="00DC7E83" w:rsidRDefault="00F43C0F" w:rsidP="00F43C0F">
            <w:pPr>
              <w:pStyle w:val="Akapitzlist"/>
              <w:ind w:left="-7" w:firstLine="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przy wartości sprzedaży </w:t>
            </w:r>
          </w:p>
          <w:p w:rsidR="002C2984" w:rsidRPr="00DC7E83" w:rsidRDefault="00F43C0F" w:rsidP="00F43C0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do 37 500 zł – 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 xml:space="preserve">opłata wynosi </w:t>
            </w:r>
          </w:p>
          <w:p w:rsidR="00F14D6E" w:rsidRPr="00DC7E83" w:rsidRDefault="00F43C0F" w:rsidP="00F43C0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525 zł</w:t>
            </w:r>
          </w:p>
          <w:p w:rsidR="00F43C0F" w:rsidRPr="00DC7E83" w:rsidRDefault="00F43C0F" w:rsidP="00F43C0F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47" w:type="dxa"/>
          </w:tcPr>
          <w:p w:rsidR="005816F9" w:rsidRPr="00DC7E83" w:rsidRDefault="005816F9" w:rsidP="005816F9">
            <w:pPr>
              <w:pStyle w:val="Akapitzlist"/>
              <w:ind w:hanging="7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 wartości sprzedaży</w:t>
            </w:r>
          </w:p>
          <w:p w:rsidR="005816F9" w:rsidRPr="00DC7E83" w:rsidRDefault="00265242" w:rsidP="005816F9">
            <w:pPr>
              <w:pStyle w:val="Akapitzlist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powyżej 37 500 zł </w:t>
            </w:r>
            <w:r w:rsidR="005816F9" w:rsidRPr="00DC7E83">
              <w:rPr>
                <w:rFonts w:ascii="Times New Roman" w:hAnsi="Times New Roman" w:cs="Times New Roman"/>
                <w:sz w:val="20"/>
                <w:szCs w:val="20"/>
              </w:rPr>
              <w:t xml:space="preserve"> – opłata wynosi</w:t>
            </w:r>
          </w:p>
          <w:p w:rsidR="00F14D6E" w:rsidRPr="00DC7E83" w:rsidRDefault="005816F9" w:rsidP="005816F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1,4% 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ogólnej wartości sprzedaży tych napojów w roku poprzednim</w:t>
            </w:r>
          </w:p>
        </w:tc>
      </w:tr>
      <w:tr w:rsidR="00F14D6E" w:rsidRPr="00DC7E83" w:rsidTr="00F43C0F">
        <w:tc>
          <w:tcPr>
            <w:tcW w:w="707" w:type="dxa"/>
          </w:tcPr>
          <w:p w:rsidR="00F14D6E" w:rsidRPr="00DC7E83" w:rsidRDefault="00F14D6E" w:rsidP="00F14D6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7" w:type="dxa"/>
          </w:tcPr>
          <w:p w:rsidR="00F14D6E" w:rsidRPr="00DC7E83" w:rsidRDefault="00F14D6E" w:rsidP="00F14D6E">
            <w:pPr>
              <w:pStyle w:val="Akapitzlist"/>
              <w:ind w:hanging="685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>o zawartości</w:t>
            </w:r>
          </w:p>
          <w:p w:rsidR="00F14D6E" w:rsidRPr="00DC7E83" w:rsidRDefault="00F14D6E" w:rsidP="00F14D6E">
            <w:pPr>
              <w:pStyle w:val="Akapitzlist"/>
              <w:ind w:hanging="6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powyżej 18%</w:t>
            </w:r>
          </w:p>
          <w:p w:rsidR="00F14D6E" w:rsidRPr="00DC7E83" w:rsidRDefault="00F14D6E" w:rsidP="00F14D6E">
            <w:pPr>
              <w:pStyle w:val="Akapitzlist"/>
              <w:ind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alkoholu</w:t>
            </w:r>
          </w:p>
          <w:p w:rsidR="00F14D6E" w:rsidRPr="00DC7E83" w:rsidRDefault="00F14D6E" w:rsidP="00F14D6E">
            <w:pPr>
              <w:pStyle w:val="Akapitzlist"/>
              <w:ind w:left="0" w:hanging="2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2C2984" w:rsidRPr="00DC7E83" w:rsidRDefault="002C2984" w:rsidP="002C2984">
            <w:pPr>
              <w:pStyle w:val="Akapitzlist"/>
              <w:ind w:hanging="72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przy wartości sprzedaży </w:t>
            </w:r>
          </w:p>
          <w:p w:rsidR="002C2984" w:rsidRPr="00DC7E83" w:rsidRDefault="002C2984" w:rsidP="002C2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 77 000 zł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 xml:space="preserve"> – opłata wynosi </w:t>
            </w:r>
          </w:p>
          <w:p w:rsidR="00F14D6E" w:rsidRPr="00DC7E83" w:rsidRDefault="002C2984" w:rsidP="002C298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2 100 zł.</w:t>
            </w:r>
          </w:p>
        </w:tc>
        <w:tc>
          <w:tcPr>
            <w:tcW w:w="3547" w:type="dxa"/>
          </w:tcPr>
          <w:p w:rsidR="00265242" w:rsidRPr="00DC7E83" w:rsidRDefault="00265242" w:rsidP="00265242">
            <w:pPr>
              <w:pStyle w:val="Akapitzlist"/>
              <w:ind w:hanging="68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 wartości sprzedaży</w:t>
            </w:r>
          </w:p>
          <w:p w:rsidR="00265242" w:rsidRPr="00DC7E83" w:rsidRDefault="00265242" w:rsidP="00265242">
            <w:pPr>
              <w:pStyle w:val="Akapitzlist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powyżej 77 000 zł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 xml:space="preserve">  – opłata wynosi</w:t>
            </w:r>
          </w:p>
          <w:p w:rsidR="00F14D6E" w:rsidRDefault="00265242" w:rsidP="0026524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E83">
              <w:rPr>
                <w:rFonts w:ascii="Times New Roman" w:hAnsi="Times New Roman" w:cs="Times New Roman"/>
                <w:b/>
                <w:sz w:val="20"/>
                <w:szCs w:val="20"/>
              </w:rPr>
              <w:t>2,7%</w:t>
            </w:r>
            <w:r w:rsidRPr="00DC7E83">
              <w:rPr>
                <w:rFonts w:ascii="Times New Roman" w:hAnsi="Times New Roman" w:cs="Times New Roman"/>
                <w:sz w:val="20"/>
                <w:szCs w:val="20"/>
              </w:rPr>
              <w:t xml:space="preserve"> ogólnej wartości sprzedaży tych napojów w roku poprzednim</w:t>
            </w:r>
          </w:p>
          <w:p w:rsidR="00F66CBC" w:rsidRPr="00DC7E83" w:rsidRDefault="00F66CBC" w:rsidP="0026524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0F42" w:rsidRPr="00DC7E83" w:rsidRDefault="008E0F42" w:rsidP="00F14D6E">
      <w:pPr>
        <w:pStyle w:val="Akapitzlist"/>
        <w:ind w:hanging="436"/>
        <w:rPr>
          <w:rFonts w:ascii="Times New Roman" w:hAnsi="Times New Roman" w:cs="Times New Roman"/>
          <w:sz w:val="20"/>
          <w:szCs w:val="20"/>
        </w:rPr>
      </w:pPr>
      <w:r w:rsidRPr="00DC7E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2A22" w:rsidRPr="00297666" w:rsidRDefault="00265242" w:rsidP="009C7AF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C7E83">
        <w:rPr>
          <w:rFonts w:ascii="Times New Roman" w:hAnsi="Times New Roman" w:cs="Times New Roman"/>
          <w:sz w:val="20"/>
          <w:szCs w:val="20"/>
        </w:rPr>
        <w:t>Opłatę roczną za korzystanie z zezwolenia (zezwoleń) w danym roku kalendarzowym należy uiszczać w trzech równych ratach, w ustawowych terminach tj</w:t>
      </w:r>
      <w:r w:rsidR="0072310E" w:rsidRPr="00DC7E83">
        <w:rPr>
          <w:rFonts w:ascii="Times New Roman" w:hAnsi="Times New Roman" w:cs="Times New Roman"/>
          <w:sz w:val="20"/>
          <w:szCs w:val="20"/>
        </w:rPr>
        <w:t xml:space="preserve">. </w:t>
      </w:r>
      <w:r w:rsidRPr="00DC7E83">
        <w:rPr>
          <w:rFonts w:ascii="Times New Roman" w:hAnsi="Times New Roman" w:cs="Times New Roman"/>
          <w:sz w:val="20"/>
          <w:szCs w:val="20"/>
        </w:rPr>
        <w:t xml:space="preserve">: </w:t>
      </w:r>
      <w:r w:rsidRPr="00297666">
        <w:rPr>
          <w:rFonts w:ascii="Times New Roman" w:hAnsi="Times New Roman" w:cs="Times New Roman"/>
          <w:b/>
          <w:sz w:val="20"/>
          <w:szCs w:val="20"/>
        </w:rPr>
        <w:t>do 31 stycznia, 31 maja oraz do 30 września danego roku</w:t>
      </w:r>
      <w:r w:rsidR="00CA3D8B" w:rsidRPr="00297666">
        <w:rPr>
          <w:rFonts w:ascii="Times New Roman" w:hAnsi="Times New Roman" w:cs="Times New Roman"/>
          <w:b/>
          <w:sz w:val="20"/>
          <w:szCs w:val="20"/>
        </w:rPr>
        <w:t xml:space="preserve"> lub jednorazowo </w:t>
      </w:r>
      <w:r w:rsidR="0029766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CA3D8B" w:rsidRPr="00297666">
        <w:rPr>
          <w:rFonts w:ascii="Times New Roman" w:hAnsi="Times New Roman" w:cs="Times New Roman"/>
          <w:b/>
          <w:sz w:val="20"/>
          <w:szCs w:val="20"/>
        </w:rPr>
        <w:t>w terminie do 31 stycznia danego roku kalendarzowego.</w:t>
      </w:r>
      <w:r w:rsidRPr="00297666">
        <w:rPr>
          <w:rFonts w:ascii="Times New Roman" w:hAnsi="Times New Roman" w:cs="Times New Roman"/>
          <w:sz w:val="20"/>
          <w:szCs w:val="20"/>
        </w:rPr>
        <w:t xml:space="preserve"> – art. 11¹ ust. 7 ww. ustawy. </w:t>
      </w:r>
    </w:p>
    <w:p w:rsidR="009C7AF6" w:rsidRDefault="001C1852" w:rsidP="009C7AF6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B0A34" w:rsidRPr="00B16D53" w:rsidRDefault="0072310E" w:rsidP="0072310E">
      <w:pPr>
        <w:pStyle w:val="Akapitzlist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B16D53">
        <w:rPr>
          <w:rFonts w:ascii="Times New Roman" w:hAnsi="Times New Roman" w:cs="Times New Roman"/>
          <w:b/>
          <w:sz w:val="20"/>
          <w:szCs w:val="20"/>
        </w:rPr>
        <w:t>Wpłaty należy dokonywać</w:t>
      </w:r>
      <w:r w:rsidR="007B0A34" w:rsidRPr="00B16D53">
        <w:rPr>
          <w:rFonts w:ascii="Times New Roman" w:hAnsi="Times New Roman" w:cs="Times New Roman"/>
          <w:b/>
          <w:sz w:val="20"/>
          <w:szCs w:val="20"/>
        </w:rPr>
        <w:t>:</w:t>
      </w:r>
    </w:p>
    <w:p w:rsidR="007E49C8" w:rsidRPr="00DC7E83" w:rsidRDefault="007E49C8" w:rsidP="007B0A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C7E83">
        <w:rPr>
          <w:rFonts w:ascii="Times New Roman" w:hAnsi="Times New Roman" w:cs="Times New Roman"/>
          <w:sz w:val="20"/>
          <w:szCs w:val="20"/>
        </w:rPr>
        <w:t>przelewem</w:t>
      </w:r>
      <w:r w:rsidR="0072310E" w:rsidRPr="00DC7E83">
        <w:rPr>
          <w:rFonts w:ascii="Times New Roman" w:hAnsi="Times New Roman" w:cs="Times New Roman"/>
          <w:sz w:val="20"/>
          <w:szCs w:val="20"/>
        </w:rPr>
        <w:t xml:space="preserve"> na rachunek gminy:</w:t>
      </w:r>
    </w:p>
    <w:p w:rsidR="000325B7" w:rsidRPr="00B16D53" w:rsidRDefault="0072310E" w:rsidP="0072310E">
      <w:pPr>
        <w:pStyle w:val="Akapitzlist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B16D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25B7" w:rsidRPr="00B16D5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B16D53">
        <w:rPr>
          <w:rFonts w:ascii="Times New Roman" w:hAnsi="Times New Roman" w:cs="Times New Roman"/>
          <w:b/>
          <w:sz w:val="20"/>
          <w:szCs w:val="20"/>
        </w:rPr>
        <w:t>BANK SPÓŁDZIELCZY W PRZEWORSKU ODDZIAŁ W ZARZECZU</w:t>
      </w:r>
      <w:r w:rsidR="00297666" w:rsidRPr="00B16D5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B16D5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310E" w:rsidRPr="00B16D53" w:rsidRDefault="000325B7" w:rsidP="0072310E">
      <w:pPr>
        <w:pStyle w:val="Akapitzlist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B16D53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72310E" w:rsidRPr="00B16D53">
        <w:rPr>
          <w:rFonts w:ascii="Times New Roman" w:hAnsi="Times New Roman" w:cs="Times New Roman"/>
          <w:b/>
          <w:sz w:val="20"/>
          <w:szCs w:val="20"/>
        </w:rPr>
        <w:t>2</w:t>
      </w:r>
      <w:r w:rsidR="007E49C8" w:rsidRPr="00B16D53">
        <w:rPr>
          <w:rFonts w:ascii="Times New Roman" w:hAnsi="Times New Roman" w:cs="Times New Roman"/>
          <w:b/>
          <w:sz w:val="20"/>
          <w:szCs w:val="20"/>
        </w:rPr>
        <w:t>7 9106 0008 2002 0000 0794 0002</w:t>
      </w:r>
    </w:p>
    <w:p w:rsidR="00297666" w:rsidRPr="00DC7E83" w:rsidRDefault="00297666" w:rsidP="0072310E">
      <w:pPr>
        <w:pStyle w:val="Akapitzlist"/>
        <w:ind w:left="142"/>
        <w:rPr>
          <w:rFonts w:ascii="Times New Roman" w:hAnsi="Times New Roman" w:cs="Times New Roman"/>
          <w:sz w:val="20"/>
          <w:szCs w:val="20"/>
        </w:rPr>
      </w:pPr>
    </w:p>
    <w:p w:rsidR="007E49C8" w:rsidRPr="00297666" w:rsidRDefault="007B0A34" w:rsidP="002976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97666">
        <w:rPr>
          <w:rFonts w:ascii="Times New Roman" w:hAnsi="Times New Roman" w:cs="Times New Roman"/>
          <w:sz w:val="20"/>
          <w:szCs w:val="20"/>
        </w:rPr>
        <w:t>za pomocą terminala płatniczego w Urzędzie Gminy Zarzecze pok. nr 6.</w:t>
      </w:r>
    </w:p>
    <w:p w:rsidR="007E49C8" w:rsidRPr="00DC7E83" w:rsidRDefault="007E49C8" w:rsidP="0072310E">
      <w:pPr>
        <w:pStyle w:val="Akapitzlist"/>
        <w:ind w:left="14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E0F42" w:rsidRPr="00DC7E83" w:rsidRDefault="008E0F42" w:rsidP="008E0F42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EF49FD" w:rsidRPr="00EF49FD" w:rsidRDefault="00EF49FD" w:rsidP="00C234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64250" w:rsidRDefault="00364250" w:rsidP="0036425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64250" w:rsidRDefault="00364250" w:rsidP="0036425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64250" w:rsidRDefault="00364250" w:rsidP="0036425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64250" w:rsidRPr="00E03DFF" w:rsidRDefault="00364250" w:rsidP="0036425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sectPr w:rsidR="00364250" w:rsidRPr="00E03DFF" w:rsidSect="00F6691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25A9"/>
    <w:multiLevelType w:val="hybridMultilevel"/>
    <w:tmpl w:val="D3B69046"/>
    <w:lvl w:ilvl="0" w:tplc="0415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>
    <w:nsid w:val="49F90AEE"/>
    <w:multiLevelType w:val="hybridMultilevel"/>
    <w:tmpl w:val="FAAE680C"/>
    <w:lvl w:ilvl="0" w:tplc="1424FA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24846"/>
    <w:multiLevelType w:val="hybridMultilevel"/>
    <w:tmpl w:val="AB707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7CD9"/>
    <w:multiLevelType w:val="hybridMultilevel"/>
    <w:tmpl w:val="AD10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76"/>
    <w:rsid w:val="000325B7"/>
    <w:rsid w:val="000D433E"/>
    <w:rsid w:val="00107B5D"/>
    <w:rsid w:val="001614A1"/>
    <w:rsid w:val="00191F0F"/>
    <w:rsid w:val="001C1852"/>
    <w:rsid w:val="001F3640"/>
    <w:rsid w:val="00204452"/>
    <w:rsid w:val="00236086"/>
    <w:rsid w:val="0024271C"/>
    <w:rsid w:val="00242DB1"/>
    <w:rsid w:val="00265242"/>
    <w:rsid w:val="00271E05"/>
    <w:rsid w:val="00297666"/>
    <w:rsid w:val="002A3399"/>
    <w:rsid w:val="002C2984"/>
    <w:rsid w:val="0033285E"/>
    <w:rsid w:val="0035347A"/>
    <w:rsid w:val="003614E4"/>
    <w:rsid w:val="00364250"/>
    <w:rsid w:val="0037741C"/>
    <w:rsid w:val="00497100"/>
    <w:rsid w:val="004C74FF"/>
    <w:rsid w:val="004D4BB8"/>
    <w:rsid w:val="00545FB1"/>
    <w:rsid w:val="005816F9"/>
    <w:rsid w:val="00583EE0"/>
    <w:rsid w:val="005A284A"/>
    <w:rsid w:val="005B28C2"/>
    <w:rsid w:val="005C17F7"/>
    <w:rsid w:val="00601A41"/>
    <w:rsid w:val="00621953"/>
    <w:rsid w:val="00671492"/>
    <w:rsid w:val="00672C39"/>
    <w:rsid w:val="00680400"/>
    <w:rsid w:val="006B2549"/>
    <w:rsid w:val="006C0A77"/>
    <w:rsid w:val="0072310E"/>
    <w:rsid w:val="007B0A34"/>
    <w:rsid w:val="007E49C8"/>
    <w:rsid w:val="007F2435"/>
    <w:rsid w:val="00837567"/>
    <w:rsid w:val="00855CB9"/>
    <w:rsid w:val="008A5649"/>
    <w:rsid w:val="008D2DA5"/>
    <w:rsid w:val="008E0F42"/>
    <w:rsid w:val="009204CF"/>
    <w:rsid w:val="0092538C"/>
    <w:rsid w:val="0093520A"/>
    <w:rsid w:val="009C7AF6"/>
    <w:rsid w:val="009E2211"/>
    <w:rsid w:val="00A27A60"/>
    <w:rsid w:val="00A5470F"/>
    <w:rsid w:val="00A60823"/>
    <w:rsid w:val="00A94B75"/>
    <w:rsid w:val="00AB43CA"/>
    <w:rsid w:val="00AE78D3"/>
    <w:rsid w:val="00B16D53"/>
    <w:rsid w:val="00B40053"/>
    <w:rsid w:val="00B674AB"/>
    <w:rsid w:val="00B97D2E"/>
    <w:rsid w:val="00BE4F93"/>
    <w:rsid w:val="00C234F4"/>
    <w:rsid w:val="00C345C4"/>
    <w:rsid w:val="00CA3D8B"/>
    <w:rsid w:val="00CB3E55"/>
    <w:rsid w:val="00CF77B3"/>
    <w:rsid w:val="00D06016"/>
    <w:rsid w:val="00D22F76"/>
    <w:rsid w:val="00D36D40"/>
    <w:rsid w:val="00D51E80"/>
    <w:rsid w:val="00DA2A22"/>
    <w:rsid w:val="00DC7E83"/>
    <w:rsid w:val="00E03DFF"/>
    <w:rsid w:val="00E40F3C"/>
    <w:rsid w:val="00E82955"/>
    <w:rsid w:val="00EA2E42"/>
    <w:rsid w:val="00EB5915"/>
    <w:rsid w:val="00EC3B28"/>
    <w:rsid w:val="00EF49FD"/>
    <w:rsid w:val="00F14D6E"/>
    <w:rsid w:val="00F3454E"/>
    <w:rsid w:val="00F43C0F"/>
    <w:rsid w:val="00F44272"/>
    <w:rsid w:val="00F6691E"/>
    <w:rsid w:val="00F66CBC"/>
    <w:rsid w:val="00F71F8A"/>
    <w:rsid w:val="00F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2748D-25D4-457C-A2AA-39473C1D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D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CB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63B0-A158-4613-94BA-B8671916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2024-01-03T13:02:00Z</cp:lastPrinted>
  <dcterms:created xsi:type="dcterms:W3CDTF">2024-01-05T06:29:00Z</dcterms:created>
  <dcterms:modified xsi:type="dcterms:W3CDTF">2025-01-02T09:02:00Z</dcterms:modified>
</cp:coreProperties>
</file>