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12" w:rsidRDefault="00692812" w:rsidP="00692812">
      <w:pPr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-401955</wp:posOffset>
            </wp:positionV>
            <wp:extent cx="715010" cy="855980"/>
            <wp:effectExtent l="19050" t="0" r="889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Calibri"/>
          <w:b/>
          <w:bCs/>
          <w:sz w:val="24"/>
          <w:szCs w:val="24"/>
          <w:lang w:eastAsia="pl-PL"/>
        </w:rPr>
        <w:t>Regulamin </w:t>
      </w:r>
      <w:r>
        <w:rPr>
          <w:rFonts w:eastAsia="Times New Roman" w:cs="Calibri"/>
          <w:b/>
          <w:bCs/>
          <w:sz w:val="24"/>
          <w:szCs w:val="24"/>
          <w:lang w:eastAsia="pl-PL"/>
        </w:rPr>
        <w:br/>
        <w:t xml:space="preserve">   Ogólnopolskiego Strażackiego Konkursu Plastycznego </w:t>
      </w:r>
    </w:p>
    <w:p w:rsidR="00692812" w:rsidRDefault="00692812" w:rsidP="00692812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br/>
        <w:t>I.</w:t>
      </w:r>
      <w:r>
        <w:rPr>
          <w:rFonts w:eastAsia="Times New Roman" w:cs="Calibri"/>
          <w:b/>
          <w:bCs/>
          <w:sz w:val="13"/>
          <w:szCs w:val="13"/>
          <w:lang w:eastAsia="pl-PL"/>
        </w:rPr>
        <w:t xml:space="preserve"> 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Cel konkursu.</w:t>
      </w: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br/>
      </w:r>
      <w:r>
        <w:rPr>
          <w:rFonts w:eastAsia="Times New Roman" w:cs="Calibri"/>
          <w:bCs/>
          <w:sz w:val="24"/>
          <w:szCs w:val="24"/>
          <w:lang w:eastAsia="pl-PL"/>
        </w:rPr>
        <w:t>Ogólnopolski Strażacki Konkurs Plastyczny ma na celu</w:t>
      </w:r>
      <w:r>
        <w:rPr>
          <w:rFonts w:eastAsia="Times New Roman" w:cs="Calibri"/>
          <w:sz w:val="13"/>
          <w:szCs w:val="13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zainteresowanie dzieci,  młodzieży  oraz osób dorosłych ochroną przeciwpożarową, działalnością straży pożarnych w tym działań ratowniczo-gaśniczych, edukacją w zakresie ochrony przeciwpożarowej, bezpieczeństwa i ekologii, tradycją i życiem strażackich środowisk oraz propagowaniem pozytywnych postaw społecznych a także rozwój indywidualnych  uzdolnień plastycznych.</w:t>
      </w:r>
    </w:p>
    <w:p w:rsidR="00692812" w:rsidRDefault="00692812" w:rsidP="00692812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 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II. Tematyka konkursu.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/>
        <w:t>Tematyka Konkursu obejmuje udział jednostek straży pożarnych w akcjach ratowniczo-gaśniczych, działaniach związanych z przeciwdziałaniem, zwalczaniem i usuwaniem skutków klęsk żywiołowych i ekologicznych  oraz ratownictwa specjalistycznego a także: ćwiczeniach, szkoleniach, zawodach,  działalności prewencyjnej, kulturalnej, historycznej, itp. Organizator zastrzega sobie prawo nadania poszczególnym edycjom hasła/tematu przewodniego. Jego ogłoszenie musi jednak nastąpić przed 30 czerwca roku - w którym rozpoczyna się dana edycja.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b/>
          <w:sz w:val="24"/>
          <w:szCs w:val="24"/>
          <w:lang w:eastAsia="pl-PL"/>
        </w:rPr>
        <w:t xml:space="preserve">III.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Organizatorzy.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/>
        <w:t>Organizatorem konkursu jest Zarząd Główny Związku Ochotniczych Straży Pożarnych  Rzeczypospolitej  Polskiej i Zarządy Oddziałów Związku przy współpracy z innymi instytucjami i organizacjami.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b/>
          <w:bCs/>
          <w:sz w:val="24"/>
          <w:szCs w:val="24"/>
          <w:lang w:eastAsia="pl-PL"/>
        </w:rPr>
        <w:t> IV. Uczestnicy.</w:t>
      </w:r>
      <w:r>
        <w:rPr>
          <w:rFonts w:eastAsia="Times New Roman" w:cs="Calibri"/>
          <w:b/>
          <w:bCs/>
          <w:sz w:val="24"/>
          <w:szCs w:val="24"/>
          <w:lang w:eastAsia="pl-PL"/>
        </w:rPr>
        <w:br/>
      </w:r>
      <w:bookmarkStart w:id="0" w:name="_Hlk120125652"/>
      <w:r>
        <w:rPr>
          <w:rFonts w:eastAsia="Times New Roman" w:cs="Calibri"/>
          <w:sz w:val="24"/>
          <w:szCs w:val="24"/>
          <w:lang w:eastAsia="pl-PL"/>
        </w:rPr>
        <w:t xml:space="preserve">Konkurs jest skierowany do dzieci, młodzieży  i osób dorosłych. </w:t>
      </w:r>
      <w:r>
        <w:rPr>
          <w:rFonts w:eastAsia="Times New Roman" w:cs="Calibri"/>
          <w:bCs/>
          <w:sz w:val="24"/>
          <w:szCs w:val="24"/>
          <w:lang w:eastAsia="pl-PL"/>
        </w:rPr>
        <w:t>Prace oceniane są w pięciu grupach wiekowych:</w:t>
      </w:r>
      <w:r>
        <w:rPr>
          <w:rFonts w:eastAsia="Times New Roman" w:cs="Calibri"/>
          <w:sz w:val="24"/>
          <w:szCs w:val="24"/>
          <w:lang w:eastAsia="pl-PL"/>
        </w:rPr>
        <w:br/>
        <w:t>I grupa - przedszkola,</w:t>
      </w:r>
      <w:r>
        <w:rPr>
          <w:rFonts w:eastAsia="Times New Roman" w:cs="Calibri"/>
          <w:sz w:val="24"/>
          <w:szCs w:val="24"/>
          <w:lang w:eastAsia="pl-PL"/>
        </w:rPr>
        <w:br/>
        <w:t>II grupa - szkoły podstawowe klasy I-IV,</w:t>
      </w:r>
      <w:r>
        <w:rPr>
          <w:rFonts w:eastAsia="Times New Roman" w:cs="Calibri"/>
          <w:sz w:val="24"/>
          <w:szCs w:val="24"/>
          <w:lang w:eastAsia="pl-PL"/>
        </w:rPr>
        <w:br/>
        <w:t>III grupa - szkoły podstawowe klasy V-VIII,</w:t>
      </w:r>
      <w:r>
        <w:rPr>
          <w:rFonts w:eastAsia="Times New Roman" w:cs="Calibri"/>
          <w:sz w:val="24"/>
          <w:szCs w:val="24"/>
          <w:lang w:eastAsia="pl-PL"/>
        </w:rPr>
        <w:br/>
        <w:t>IV grupa - szkoły ponadpodstawowe,</w:t>
      </w:r>
      <w:r w:rsidR="00A50AA6">
        <w:rPr>
          <w:rFonts w:eastAsia="Times New Roman" w:cs="Calibri"/>
          <w:sz w:val="24"/>
          <w:szCs w:val="24"/>
          <w:lang w:eastAsia="pl-PL"/>
        </w:rPr>
        <w:t xml:space="preserve"> </w:t>
      </w:r>
      <w:r w:rsidR="00A50AA6">
        <w:rPr>
          <w:rFonts w:eastAsia="Times New Roman" w:cs="Calibri"/>
          <w:sz w:val="24"/>
          <w:szCs w:val="24"/>
          <w:lang w:eastAsia="pl-PL"/>
        </w:rPr>
        <w:br/>
        <w:t>V</w:t>
      </w:r>
      <w:r>
        <w:rPr>
          <w:rFonts w:eastAsia="Times New Roman" w:cs="Calibri"/>
          <w:sz w:val="24"/>
          <w:szCs w:val="24"/>
          <w:lang w:eastAsia="pl-PL"/>
        </w:rPr>
        <w:t> grupa - osoby dorosłe.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/>
        <w:t>Przedmiotem konkursu są prace w dziedzinie malarstwa, rysunku, grafiki, tkactwa, 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rzeźby, metaloplastyki, itp. Nie przewiduje się przyjmowania i oceny innych prac przestrzennych ani zbiorowych. Format pracy - dowolny.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Każdy autor może samodzielnie wykonać i przesłać na konkurs od 1 do 3 prac plastycznych, 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które na odwrocie powinny być opatrzone czytelnie wypełnioną kartą zgłoszenia (załącznik nr 1).</w:t>
      </w:r>
    </w:p>
    <w:bookmarkEnd w:id="0"/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V.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Etapy konkursu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lang w:eastAsia="pl-PL"/>
        </w:rPr>
        <w:br/>
      </w:r>
      <w:bookmarkStart w:id="1" w:name="_Hlk120125728"/>
      <w:r>
        <w:rPr>
          <w:rFonts w:eastAsia="Times New Roman" w:cs="Calibri"/>
          <w:sz w:val="24"/>
          <w:szCs w:val="24"/>
          <w:lang w:eastAsia="pl-PL"/>
        </w:rPr>
        <w:t xml:space="preserve">I - eliminacje środowiskowe (obozy szkoleniowo-wypoczynkowe młodzieżowych drużyn pożarniczych, ochotnicze straże pożarne, placówki oświatowo-wychowawcze np. </w:t>
      </w:r>
      <w:r>
        <w:rPr>
          <w:rFonts w:eastAsia="Times New Roman" w:cs="Calibri"/>
          <w:sz w:val="24"/>
          <w:szCs w:val="24"/>
          <w:lang w:eastAsia="pl-PL"/>
        </w:rPr>
        <w:lastRenderedPageBreak/>
        <w:t>przedszkola, szkoły, świetlice, ogniska i kółka plastyczne, młodzieżowe domy kultury, biblioteki, dzienne domy pobytu, itp.) - zakończenie eliminacji do 30 listopada;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II - eliminacje gminne, miejskie, miejsko-gminne - zakończenie eliminacji do 31 grudnia;</w:t>
      </w:r>
      <w:r>
        <w:rPr>
          <w:rFonts w:eastAsia="Times New Roman" w:cs="Calibri"/>
          <w:sz w:val="24"/>
          <w:szCs w:val="24"/>
          <w:lang w:eastAsia="pl-PL"/>
        </w:rPr>
        <w:br/>
        <w:t xml:space="preserve">III - eliminacje powiatowe - </w:t>
      </w:r>
      <w:bookmarkStart w:id="2" w:name="_Hlk120122198"/>
      <w:r>
        <w:rPr>
          <w:rFonts w:eastAsia="Times New Roman" w:cs="Calibri"/>
          <w:sz w:val="24"/>
          <w:szCs w:val="24"/>
          <w:lang w:eastAsia="pl-PL"/>
        </w:rPr>
        <w:t xml:space="preserve">zakończenie eliminacji </w:t>
      </w:r>
      <w:bookmarkEnd w:id="2"/>
      <w:r>
        <w:rPr>
          <w:rFonts w:eastAsia="Times New Roman" w:cs="Calibri"/>
          <w:sz w:val="24"/>
          <w:szCs w:val="24"/>
          <w:lang w:eastAsia="pl-PL"/>
        </w:rPr>
        <w:t>do 31 stycznia;</w:t>
      </w:r>
      <w:r>
        <w:rPr>
          <w:rFonts w:eastAsia="Times New Roman" w:cs="Calibri"/>
          <w:sz w:val="24"/>
          <w:szCs w:val="24"/>
          <w:lang w:eastAsia="pl-PL"/>
        </w:rPr>
        <w:br/>
        <w:t>IV - eliminacje wojewódzkie   -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  </w:t>
      </w:r>
      <w:r>
        <w:rPr>
          <w:rFonts w:eastAsia="Times New Roman" w:cs="Calibri"/>
          <w:sz w:val="24"/>
          <w:szCs w:val="24"/>
          <w:lang w:eastAsia="pl-PL"/>
        </w:rPr>
        <w:t>zakończenie eliminacji do 28 lutego;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V – finał centralny - zakończenie prac Jury do 31 marca.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Organizator poszczególnych eliminacji konkursu może przesłać na szczebel wyższy od 1 do 5 prac w każdej grupie wiekowej. Kolejność zdobytych miejsc określają przyznane miejsca lub wyróżnienia.</w:t>
      </w:r>
    </w:p>
    <w:bookmarkEnd w:id="1"/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Ze względu na wieloetapowy charakter konkursu prace należy przesłać do najbliższego terenowego oddziału Związku Ochotniczych Straży Pożarnych RP. W przypadku jeśli na danym szczeblu organizacyjnym konkursu nie jest rozstrzygany to prace należy przesłać na szczebel wyższy.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VI.</w:t>
      </w:r>
      <w:r>
        <w:rPr>
          <w:rFonts w:eastAsia="Times New Roman" w:cs="Calibri"/>
          <w:b/>
          <w:color w:val="FFFFFF"/>
          <w:sz w:val="24"/>
          <w:szCs w:val="24"/>
          <w:lang w:eastAsia="pl-PL"/>
        </w:rPr>
        <w:t>.</w:t>
      </w:r>
      <w:r>
        <w:rPr>
          <w:rFonts w:eastAsia="Times New Roman" w:cs="Calibri"/>
          <w:b/>
          <w:bCs/>
          <w:sz w:val="24"/>
          <w:szCs w:val="24"/>
          <w:lang w:eastAsia="pl-PL"/>
        </w:rPr>
        <w:t>Jury.</w:t>
      </w:r>
      <w:r>
        <w:rPr>
          <w:rFonts w:eastAsia="Times New Roman" w:cs="Calibri"/>
          <w:sz w:val="24"/>
          <w:szCs w:val="24"/>
          <w:lang w:eastAsia="pl-PL"/>
        </w:rPr>
        <w:br/>
      </w:r>
      <w:r>
        <w:rPr>
          <w:rFonts w:eastAsia="Times New Roman" w:cs="Calibri"/>
          <w:sz w:val="24"/>
          <w:szCs w:val="24"/>
          <w:lang w:eastAsia="pl-PL"/>
        </w:rPr>
        <w:br/>
        <w:t xml:space="preserve">         Oceny dokonuje Jury powołane na poszczególnych etapach eliminacji przez organizatora konkursu. Na szczeblu centralnym oceny dokonuje Jury powołane przez komisję, której podlegają sprawy dzieci i młodzieży, działającej przy Zarządzie Głównym Związku Ochotniczych Straży Pożarnych Rzeczypospolitej Polskiej. Zalecane jest przy powoływaniu Jury, korzystanie z pomocy twórców profesjonalnych oraz osób </w:t>
      </w:r>
      <w:r>
        <w:rPr>
          <w:rFonts w:eastAsia="Times New Roman" w:cs="Calibri"/>
          <w:sz w:val="24"/>
          <w:szCs w:val="24"/>
          <w:lang w:eastAsia="pl-PL"/>
        </w:rPr>
        <w:br/>
        <w:t>z wykształceniem plastycznym.</w:t>
      </w: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 xml:space="preserve">Jury dokonując oceny kieruje się następującymi kryteriami: zgodność pracy z tematyką </w:t>
      </w:r>
      <w:r>
        <w:rPr>
          <w:rFonts w:eastAsia="Times New Roman" w:cs="Calibri"/>
          <w:bCs/>
          <w:sz w:val="24"/>
          <w:szCs w:val="24"/>
          <w:lang w:eastAsia="pl-PL"/>
        </w:rPr>
        <w:br/>
        <w:t xml:space="preserve">i celami konkursu, wkład pracy własnej, estetyka wykonania itp. </w:t>
      </w:r>
    </w:p>
    <w:p w:rsidR="00692812" w:rsidRDefault="00692812" w:rsidP="00692812">
      <w:pPr>
        <w:spacing w:after="0" w:line="240" w:lineRule="auto"/>
        <w:ind w:left="60"/>
        <w:jc w:val="center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br/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b/>
          <w:bCs/>
          <w:color w:val="FF0000"/>
          <w:sz w:val="24"/>
          <w:szCs w:val="24"/>
          <w:u w:val="single"/>
          <w:lang w:eastAsia="pl-PL"/>
        </w:rPr>
      </w:pPr>
      <w:r>
        <w:rPr>
          <w:rFonts w:eastAsia="Times New Roman" w:cs="Calibri"/>
          <w:color w:val="FF0000"/>
          <w:sz w:val="24"/>
          <w:szCs w:val="24"/>
          <w:lang w:eastAsia="pl-PL"/>
        </w:rPr>
        <w:t xml:space="preserve">  </w:t>
      </w:r>
      <w:r>
        <w:rPr>
          <w:rFonts w:eastAsia="Times New Roman" w:cs="Calibri"/>
          <w:b/>
          <w:sz w:val="24"/>
          <w:szCs w:val="24"/>
          <w:lang w:eastAsia="pl-PL"/>
        </w:rPr>
        <w:t>VII. Finał  centralny.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b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      Do finału ogólnopolskiego konkursu na szczeblu centralnym kwalifikują się prace wyłonione podczas eliminacji wojewódzkich. Podsumowanie finału krajowego odbywa się zgodnie z zaakceptowanym przez Zarząd Główny Związku </w:t>
      </w:r>
      <w:bookmarkStart w:id="3" w:name="_Hlk120124285"/>
      <w:r>
        <w:rPr>
          <w:rFonts w:eastAsia="Times New Roman" w:cs="Calibri"/>
          <w:sz w:val="24"/>
          <w:szCs w:val="24"/>
          <w:lang w:eastAsia="pl-PL"/>
        </w:rPr>
        <w:t>Ochotniczych Straży Pożarnych Rzeczypospolitej Polskiej</w:t>
      </w:r>
      <w:bookmarkEnd w:id="3"/>
      <w:r>
        <w:rPr>
          <w:rFonts w:eastAsia="Times New Roman" w:cs="Calibri"/>
          <w:sz w:val="24"/>
          <w:szCs w:val="24"/>
          <w:lang w:eastAsia="pl-PL"/>
        </w:rPr>
        <w:t xml:space="preserve"> kalendarzem imprez programowych na dany rok kalendarzowy. Zwycięzcy w poszczególnych grupach wiekowych  otrzymują ufundowane przez organizatora i sponsorów nagrody. </w:t>
      </w: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Dla laureatów szczebla centralnego podczas wakacji mogą zostać zorganizowane warsztaty jako forma nagrody i pomocy w rozwoju artystycznym uczestników konkursu.</w:t>
      </w: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VIII. Podsumowania końcowe.</w:t>
      </w:r>
    </w:p>
    <w:p w:rsidR="00692812" w:rsidRDefault="00692812" w:rsidP="00692812">
      <w:pPr>
        <w:spacing w:after="0" w:line="240" w:lineRule="auto"/>
        <w:ind w:left="60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Wyniki konkursu eliminacji centralnych ogłaszane są na stronie internetowej Związku Ochotniczych Straży Pożarnych Rzeczypospolitej Polskiej </w:t>
      </w:r>
      <w:hyperlink r:id="rId5" w:history="1">
        <w:r>
          <w:rPr>
            <w:rStyle w:val="Hipercze"/>
            <w:rFonts w:eastAsia="Times New Roman" w:cs="Calibri"/>
            <w:sz w:val="24"/>
            <w:szCs w:val="24"/>
            <w:lang w:eastAsia="pl-PL"/>
          </w:rPr>
          <w:t>www.zosprp.pl</w:t>
        </w:r>
      </w:hyperlink>
      <w:r>
        <w:rPr>
          <w:rFonts w:eastAsia="Times New Roman" w:cs="Calibri"/>
          <w:sz w:val="24"/>
          <w:szCs w:val="24"/>
          <w:lang w:eastAsia="pl-PL"/>
        </w:rPr>
        <w:t xml:space="preserve"> i w czasopiśmie „Strażak”. Zalecane jest dążenie do propagowania idei konkursu w środkach masowego przekazu oraz Internecie, w tym m.in. w mediach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społecznościowych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. </w:t>
      </w: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Organizator konkursu zastrzega sobie prawo pozostawienia prac i wykorzystania ich dla potrzeb wydawniczych i promocyjnych Związku Ochotniczych Straży Pożarnych </w:t>
      </w:r>
      <w:r>
        <w:rPr>
          <w:rFonts w:eastAsia="Times New Roman" w:cs="Calibri"/>
          <w:sz w:val="24"/>
          <w:szCs w:val="24"/>
          <w:lang w:eastAsia="pl-PL"/>
        </w:rPr>
        <w:lastRenderedPageBreak/>
        <w:t>Rzeczypospolitej Polskiej, o ile autor pracy nie zgłosi w tej sprawie zastrzeżeń w formie pisemnej.</w:t>
      </w:r>
    </w:p>
    <w:p w:rsidR="00692812" w:rsidRDefault="00692812" w:rsidP="0069281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W sprawach nie rozstrzygniętych niniejszym regulaminem decyzje podejmuje prezydium komisji, której podlegają sprawy dzieci i młodzieży, działającej przy Zarządzie Głównym Związku Ochotniczych Straży Pożarnych Rzeczypospolitej Polskiej.</w:t>
      </w:r>
    </w:p>
    <w:p w:rsidR="00692812" w:rsidRDefault="00692812" w:rsidP="00692812">
      <w:pPr>
        <w:spacing w:after="0" w:line="240" w:lineRule="auto"/>
        <w:ind w:left="60"/>
        <w:jc w:val="both"/>
        <w:rPr>
          <w:rFonts w:eastAsia="Times New Roman" w:cs="Calibri"/>
          <w:sz w:val="24"/>
          <w:szCs w:val="24"/>
          <w:lang w:eastAsia="pl-PL"/>
        </w:rPr>
      </w:pPr>
    </w:p>
    <w:p w:rsidR="00692812" w:rsidRDefault="00692812" w:rsidP="00692812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Kartę zgłoszenia 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(obie strony) </w:t>
      </w:r>
      <w:r>
        <w:rPr>
          <w:rFonts w:eastAsia="Times New Roman" w:cs="Calibri"/>
          <w:sz w:val="24"/>
          <w:szCs w:val="24"/>
          <w:lang w:eastAsia="pl-PL"/>
        </w:rPr>
        <w:t xml:space="preserve">wypełnioną </w:t>
      </w:r>
      <w:r>
        <w:rPr>
          <w:rFonts w:eastAsia="Times New Roman" w:cs="Calibri"/>
          <w:b/>
          <w:sz w:val="24"/>
          <w:szCs w:val="24"/>
          <w:lang w:eastAsia="pl-PL"/>
        </w:rPr>
        <w:t>pismem drukowanym</w:t>
      </w:r>
      <w:r>
        <w:rPr>
          <w:rFonts w:eastAsia="Times New Roman" w:cs="Calibri"/>
          <w:sz w:val="24"/>
          <w:szCs w:val="24"/>
          <w:lang w:eastAsia="pl-PL"/>
        </w:rPr>
        <w:t xml:space="preserve"> należy przykleić na rewersie pracy.</w:t>
      </w:r>
    </w:p>
    <w:p w:rsidR="00692812" w:rsidRPr="00352B2A" w:rsidRDefault="00692812" w:rsidP="006928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2812" w:rsidRPr="00352B2A" w:rsidRDefault="00692812" w:rsidP="006928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2812" w:rsidRPr="00352B2A" w:rsidRDefault="00692812" w:rsidP="006928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2812" w:rsidRPr="00352B2A" w:rsidRDefault="00692812" w:rsidP="006928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92812" w:rsidRDefault="00692812" w:rsidP="00692812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:rsidR="00692812" w:rsidRDefault="00692812" w:rsidP="00692812">
      <w:pPr>
        <w:spacing w:line="360" w:lineRule="auto"/>
        <w:rPr>
          <w:rFonts w:cs="Calibri"/>
          <w:sz w:val="24"/>
          <w:szCs w:val="24"/>
        </w:rPr>
      </w:pPr>
    </w:p>
    <w:p w:rsidR="00692812" w:rsidRPr="007D42FE" w:rsidRDefault="00692812" w:rsidP="00692812">
      <w:pPr>
        <w:rPr>
          <w:rFonts w:ascii="Times New Roman" w:hAnsi="Times New Roman"/>
          <w:sz w:val="24"/>
          <w:szCs w:val="24"/>
        </w:rPr>
      </w:pPr>
    </w:p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692812" w:rsidRDefault="00692812" w:rsidP="00692812"/>
    <w:p w:rsidR="00777F5C" w:rsidRDefault="001668B7"/>
    <w:sectPr w:rsidR="00777F5C" w:rsidSect="0069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812"/>
    <w:rsid w:val="000057A0"/>
    <w:rsid w:val="00017397"/>
    <w:rsid w:val="00084967"/>
    <w:rsid w:val="000D2BF7"/>
    <w:rsid w:val="001056A7"/>
    <w:rsid w:val="00130D13"/>
    <w:rsid w:val="00136EB0"/>
    <w:rsid w:val="001474AF"/>
    <w:rsid w:val="001668B7"/>
    <w:rsid w:val="001B7EAE"/>
    <w:rsid w:val="00211BF9"/>
    <w:rsid w:val="003C2FEB"/>
    <w:rsid w:val="003D070F"/>
    <w:rsid w:val="003F5259"/>
    <w:rsid w:val="00402EBE"/>
    <w:rsid w:val="00457169"/>
    <w:rsid w:val="004D20E3"/>
    <w:rsid w:val="004F0624"/>
    <w:rsid w:val="00581804"/>
    <w:rsid w:val="00607609"/>
    <w:rsid w:val="00641043"/>
    <w:rsid w:val="006905ED"/>
    <w:rsid w:val="00692812"/>
    <w:rsid w:val="007B5AF7"/>
    <w:rsid w:val="007C59CF"/>
    <w:rsid w:val="007E50EF"/>
    <w:rsid w:val="008F77CA"/>
    <w:rsid w:val="0093238A"/>
    <w:rsid w:val="009A3EE6"/>
    <w:rsid w:val="009B3DE3"/>
    <w:rsid w:val="00A50AA6"/>
    <w:rsid w:val="00AA1D2C"/>
    <w:rsid w:val="00AA4200"/>
    <w:rsid w:val="00AE305D"/>
    <w:rsid w:val="00B0708A"/>
    <w:rsid w:val="00B1721C"/>
    <w:rsid w:val="00B576CF"/>
    <w:rsid w:val="00B82139"/>
    <w:rsid w:val="00CE0EE5"/>
    <w:rsid w:val="00D516A9"/>
    <w:rsid w:val="00D7657C"/>
    <w:rsid w:val="00DA39D9"/>
    <w:rsid w:val="00E155D9"/>
    <w:rsid w:val="00E331D1"/>
    <w:rsid w:val="00E4773D"/>
    <w:rsid w:val="00EC6A47"/>
    <w:rsid w:val="00F01961"/>
    <w:rsid w:val="00F57E07"/>
    <w:rsid w:val="00F958CC"/>
    <w:rsid w:val="00F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812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92812"/>
    <w:rPr>
      <w:color w:val="0563C1"/>
      <w:u w:val="single"/>
    </w:rPr>
  </w:style>
  <w:style w:type="paragraph" w:customStyle="1" w:styleId="gwp79b74ec4msonormal">
    <w:name w:val="gwp79b74ec4_msonormal"/>
    <w:basedOn w:val="Normalny"/>
    <w:rsid w:val="00692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928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sprp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Zarzecze</dc:creator>
  <cp:lastModifiedBy>CK Zarzecze</cp:lastModifiedBy>
  <cp:revision>3</cp:revision>
  <dcterms:created xsi:type="dcterms:W3CDTF">2022-11-25T12:57:00Z</dcterms:created>
  <dcterms:modified xsi:type="dcterms:W3CDTF">2022-11-25T13:22:00Z</dcterms:modified>
</cp:coreProperties>
</file>