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2A" w:rsidRDefault="001C1F2A" w:rsidP="001C1F2A">
      <w:pPr>
        <w:spacing w:line="360" w:lineRule="auto"/>
        <w:jc w:val="right"/>
        <w:rPr>
          <w:b/>
        </w:rPr>
      </w:pPr>
      <w:r>
        <w:rPr>
          <w:b/>
        </w:rPr>
        <w:t>Załącznik nr 7 do SIWZ</w:t>
      </w:r>
    </w:p>
    <w:p w:rsidR="00322A8F" w:rsidRPr="00322A8F" w:rsidRDefault="00322A8F" w:rsidP="00AF5156">
      <w:pPr>
        <w:spacing w:line="360" w:lineRule="auto"/>
        <w:jc w:val="center"/>
        <w:rPr>
          <w:b/>
        </w:rPr>
      </w:pPr>
      <w:r w:rsidRPr="00322A8F">
        <w:rPr>
          <w:b/>
        </w:rPr>
        <w:t>OPIS PRZEDMIOTU ZAMÓWIENIA</w:t>
      </w:r>
    </w:p>
    <w:p w:rsidR="00322A8F" w:rsidRDefault="00322A8F" w:rsidP="00AF5156">
      <w:pPr>
        <w:spacing w:line="360" w:lineRule="auto"/>
        <w:jc w:val="both"/>
      </w:pPr>
      <w:r w:rsidRPr="00322A8F">
        <w:t xml:space="preserve">Przedmiotem zamówienia jest dostawa </w:t>
      </w:r>
      <w:r w:rsidR="005638E2">
        <w:t>20-miejscowego autobusu</w:t>
      </w:r>
      <w:r w:rsidRPr="00322A8F">
        <w:t xml:space="preserve"> przystosowanego do przewozu osób niepełnosprawnych, w tym jedno stanowisko do kotwiczenia wózka inwalidzkiego. </w:t>
      </w:r>
      <w:r>
        <w:br/>
      </w:r>
      <w:r w:rsidRPr="00322A8F">
        <w:t xml:space="preserve">Zakup samochodu jest dofinansowany przez Państwowy Fundusz Rehabilitacji Osób Niepełnosprawnych (PFRON) w ramach programu pn. „Program wyrównywania różnic między regionami III” – obszar D. </w:t>
      </w:r>
    </w:p>
    <w:p w:rsidR="00322A8F" w:rsidRPr="004122E2" w:rsidRDefault="00322A8F" w:rsidP="00AF5156">
      <w:pPr>
        <w:spacing w:line="360" w:lineRule="auto"/>
        <w:jc w:val="center"/>
        <w:rPr>
          <w:b/>
          <w:caps/>
        </w:rPr>
      </w:pPr>
      <w:r w:rsidRPr="004122E2">
        <w:rPr>
          <w:b/>
          <w:caps/>
        </w:rPr>
        <w:t xml:space="preserve">Parametry techniczno-użytkowe </w:t>
      </w:r>
      <w:r w:rsidR="004122E2">
        <w:rPr>
          <w:b/>
          <w:caps/>
        </w:rPr>
        <w:t>pojazdu</w:t>
      </w:r>
    </w:p>
    <w:p w:rsidR="00322A8F" w:rsidRPr="004122E2" w:rsidRDefault="004122E2" w:rsidP="00AF5156">
      <w:pPr>
        <w:pStyle w:val="Akapitzlist"/>
        <w:numPr>
          <w:ilvl w:val="0"/>
          <w:numId w:val="1"/>
        </w:numPr>
        <w:spacing w:line="360" w:lineRule="auto"/>
        <w:jc w:val="both"/>
        <w:rPr>
          <w:i/>
        </w:rPr>
      </w:pPr>
      <w:r>
        <w:t>Pojazd</w:t>
      </w:r>
      <w:r w:rsidR="00322A8F" w:rsidRPr="00322A8F">
        <w:t xml:space="preserve"> spełniający warunki określone w ustawie z dnia 20 czerwca 1997 r. Prawo o ruchu drogowym </w:t>
      </w:r>
      <w:r>
        <w:br/>
      </w:r>
      <w:r w:rsidR="00322A8F" w:rsidRPr="004122E2">
        <w:rPr>
          <w:i/>
        </w:rPr>
        <w:t xml:space="preserve">(Dz. U. z 2018 r. poz. 1990 z </w:t>
      </w:r>
      <w:proofErr w:type="spellStart"/>
      <w:r w:rsidR="00322A8F" w:rsidRPr="004122E2">
        <w:rPr>
          <w:i/>
        </w:rPr>
        <w:t>późn</w:t>
      </w:r>
      <w:proofErr w:type="spellEnd"/>
      <w:r w:rsidR="00322A8F" w:rsidRPr="004122E2">
        <w:rPr>
          <w:i/>
        </w:rPr>
        <w:t>. zm.),</w:t>
      </w:r>
      <w:r w:rsidR="00322A8F" w:rsidRPr="00322A8F">
        <w:t xml:space="preserve"> a także warunki określone w Rozporządzeniu Ministra Infrastruktury z dnia 31 grudnia 2002 r. w sprawie warunków technicznych pojazdów oraz ich niezbędnego wyposażenia </w:t>
      </w:r>
      <w:r w:rsidR="00322A8F" w:rsidRPr="004122E2">
        <w:rPr>
          <w:i/>
        </w:rPr>
        <w:t xml:space="preserve">(Dz. U. z 2016 r. poz. 2022 z późn.zm.)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 xml:space="preserve">Pojazd posiadający świadectwo homologacji potwierdzające przystosowanie pojazdu do przewozu osób niepełnosprawnych zgodnie z wymogami przepisów ustawy Prawo o ruchu drogowym.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 xml:space="preserve">Pojazd powinien posiadać wszystkie niezbędne dokumenty dopuszczające pojazdy do ruchu drogowego na terenie kraju oraz spełniać wymagania obowiązujących na terenie Polski i dotyczących dopuszczenia pojazdów do ruchu drogowego aktów prawnych.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 xml:space="preserve">Pojazd oznakowany z przodu i z tyłu symbolem pojazd dla osób niepełnosprawnych zgodnie z art. 58 ustawy z dnia 20 czerwca 1997 r. Prawo o ruchu drogowym. </w:t>
      </w:r>
    </w:p>
    <w:p w:rsidR="00322A8F" w:rsidRDefault="00322A8F" w:rsidP="00AF5156">
      <w:pPr>
        <w:spacing w:line="360" w:lineRule="auto"/>
        <w:jc w:val="center"/>
        <w:rPr>
          <w:b/>
        </w:rPr>
      </w:pPr>
      <w:r w:rsidRPr="00322A8F">
        <w:rPr>
          <w:b/>
        </w:rPr>
        <w:t>WYMAGANIA MINIMALNE ZAMAWIAJĄCEGO</w:t>
      </w:r>
    </w:p>
    <w:tbl>
      <w:tblPr>
        <w:tblStyle w:val="Tabela-Siatka"/>
        <w:tblW w:w="9645" w:type="dxa"/>
        <w:tblInd w:w="-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2"/>
        <w:gridCol w:w="9063"/>
      </w:tblGrid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4534F">
            <w:pPr>
              <w:spacing w:after="160"/>
            </w:pPr>
            <w:r w:rsidRPr="00EC56AC">
              <w:t xml:space="preserve">Rodzaj pojazdu - rok produkcji </w:t>
            </w:r>
            <w:r>
              <w:t>2020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Ilość miejsc siedzących: </w:t>
            </w:r>
            <w:r>
              <w:t>19 pasażerów</w:t>
            </w:r>
            <w:r w:rsidRPr="00EC56AC">
              <w:t xml:space="preserve"> + </w:t>
            </w:r>
            <w:r>
              <w:t>kierowca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vMerge w:val="restart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Homologacja na pojazd zabudowany, przystosowany do przewozu osób niepełnosprawnych lub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>Homologacja auta bazowego + badanie techniczne* potwierdzające przystosowanie pojazdu do przewozu 1</w:t>
            </w:r>
            <w:r>
              <w:t>9</w:t>
            </w:r>
            <w:r w:rsidRPr="00EC56AC">
              <w:t xml:space="preserve"> osób + 1 miejsce kierowcy (w tym możliwość przewozu dla 1 osoby na wózku inwalidzkim)  oświadczenie o dokonaniu przebudowy pojazdu przez podmiot uprawniony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Kolor nadwozia: (preferowany szary, srebrny, grafitowy) lub inny do wyboru Zamawiającego </w:t>
            </w:r>
            <w:r>
              <w:br/>
            </w:r>
            <w:r w:rsidRPr="00EC56AC">
              <w:t xml:space="preserve">z dostępnych kolorów u Wykonawcy, metalizowany bez dopłaty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Tachograf cyfrowy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Rodzaj paliwa</w:t>
            </w:r>
            <w:r>
              <w:t>: olej napędowy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4F4543" w:rsidRDefault="00EC56AC" w:rsidP="004F4543">
            <w:pPr>
              <w:spacing w:after="160"/>
            </w:pPr>
            <w:r w:rsidRPr="00EC56AC">
              <w:t xml:space="preserve">Pojemność skokowa silnika </w:t>
            </w:r>
            <w:r w:rsidR="00F2774C">
              <w:t>3</w:t>
            </w:r>
            <w:r w:rsidRPr="00EC56AC">
              <w:t>000</w:t>
            </w:r>
            <w:r>
              <w:t xml:space="preserve"> </w:t>
            </w:r>
            <w:r w:rsidRPr="00EC56AC">
              <w:t>cm</w:t>
            </w:r>
            <w:r w:rsidRPr="00EC56AC">
              <w:rPr>
                <w:vertAlign w:val="superscript"/>
              </w:rPr>
              <w:t>3</w:t>
            </w:r>
            <w:r w:rsidR="004F4543">
              <w:rPr>
                <w:vertAlign w:val="superscript"/>
              </w:rPr>
              <w:t xml:space="preserve"> </w:t>
            </w:r>
            <w:r w:rsidR="004F4543">
              <w:t>±5%</w:t>
            </w:r>
            <w:bookmarkStart w:id="0" w:name="_GoBack"/>
            <w:bookmarkEnd w:id="0"/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Moc silnika min 150 </w:t>
            </w:r>
            <w:proofErr w:type="spellStart"/>
            <w:r w:rsidRPr="00EC56AC">
              <w:t>kM</w:t>
            </w:r>
            <w:proofErr w:type="spellEnd"/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Norma emisji spalin co najmniej EURO 6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rPr>
                <w:b/>
              </w:rPr>
            </w:pPr>
            <w:r w:rsidRPr="00EC56AC">
              <w:t>Skrzynia biegów – manualna, co najmniej 5-cio biegowa + bieg wsteczny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Liczba osi - 2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Zamawiający dopuszcza tylne koła bliźniacze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Układ kierowniczy ze wspomaganiem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Ogumienie bezdętkowe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Hamulce tarczowe z przodu i z tyłu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Układ ABS na 4 koła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Układ stabilizacji toru jazdy ESC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Układ ułatwiający ruszanie z miejsca na wzniesieniach HSA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9A0625" w:rsidP="009A0625">
            <w:pPr>
              <w:spacing w:after="160"/>
            </w:pPr>
            <w:r>
              <w:t xml:space="preserve">Układy bezpieczeństwa: </w:t>
            </w:r>
            <w:r w:rsidRPr="009A0625">
              <w:t xml:space="preserve">co najmniej </w:t>
            </w:r>
            <w:r>
              <w:t>dwa</w:t>
            </w:r>
            <w:r w:rsidRPr="009A0625">
              <w:t xml:space="preserve"> certyfikowane systemy bezpieczeństwa w które są obecnie wyposażone nowe samochody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System kontroli jazdy na zakrętach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System kontroli pasa ruchu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System start-stop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proofErr w:type="spellStart"/>
            <w:r w:rsidRPr="00EC56AC">
              <w:t>Immobilizer</w:t>
            </w:r>
            <w:proofErr w:type="spellEnd"/>
            <w:r w:rsidRPr="00EC56AC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Alarm obwodowy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Czujniki parkowania przód / tył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proofErr w:type="spellStart"/>
            <w:r w:rsidRPr="00EC56AC">
              <w:t>Tempomat</w:t>
            </w:r>
            <w:proofErr w:type="spellEnd"/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Ogranicznik prędkości maksymalnej do 100 km/h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3-punktowe pasy bezpieczeństwa na wszystkich miejscach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Poduszki powietrzne kierowcy i pasażera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Klimatyzacja przód / tył, filtr przeciwpyłowy, z regulacją na każde siedzenie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>Dodatkowe ogrzewanie postojowe niezależne od pracy silnika zasilane paliwem z funkcją programowania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Odsuwane drzwi boczne (po prawej stronie) wyposażone w mechanizm elektrycznego otwierania </w:t>
            </w:r>
            <w:r w:rsidR="00CA1AD9">
              <w:br/>
            </w:r>
            <w:r w:rsidRPr="00EC56AC">
              <w:t>z sygnałem dźwiękowym obsługiwany z miejsca kierowcy pojazdu z dodatkowymi uchwytami ułatwiającymi wejście i dodatkowym oświetleniem obszaru wsiadania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Boczny stopień wejściowy ułatwiający wsiadanie do części pasażerskiej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Zamek centralny z dwoma pilotami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Radio samochodowe CD/MP3 + głośniki + mikrofon, gniazdo AUX, USB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System nawigacji satelitarnej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Zestaw głośnomówiący Bluetooth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Reflektory halogenowe doświetlające zakręty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Światła przeciwmgielne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E94EE7">
            <w:pPr>
              <w:spacing w:after="160"/>
            </w:pPr>
            <w:r w:rsidRPr="00EC56AC">
              <w:t>Światł</w:t>
            </w:r>
            <w:r w:rsidR="00E94EE7">
              <w:t>a</w:t>
            </w:r>
            <w:r w:rsidRPr="00EC56AC">
              <w:t xml:space="preserve"> do jazdy dziennej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Oświetlenie wewnętrzne kabiny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Lusterka boczne sterowane z kabiny i podgrzewane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916F65">
            <w:pPr>
              <w:spacing w:after="160"/>
            </w:pPr>
            <w:r w:rsidRPr="00EC56AC">
              <w:t>Pełnowymiarowe ko</w:t>
            </w:r>
            <w:r w:rsidR="00916F65">
              <w:t>ł</w:t>
            </w:r>
            <w:r w:rsidRPr="00EC56AC">
              <w:t>o zapasowe z zestawem narzędzi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Komputer pokładowy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Wyświetlacz komunikatów w języku polskim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Kamera cofania załączana automatycznie z sygnalizatorem dźwiękowym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Fotel kierowcy z zagłówkiem z regulacją przesuwu, pochylenia oparcia, pochylenia siedziska, regulacją wysokości, regulacją odcinka lędźwiowego i podłokietnikiem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D10509" w:rsidP="009A0625">
            <w:pPr>
              <w:spacing w:after="160"/>
            </w:pPr>
            <w:r>
              <w:t>Fotel pasażera z zagłówkiem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Fotele pasażerów w tylnej części kabiny pochylane z zagłówkami i podłokietnikami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Fotele w ostatnim – tylnym rzędzie siedzeń dzielone i wyjmowane bez pomocy specjalnych narzędzi, z uwagi na system zakotwienia wózka inwalidzkiego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>Siedzenia - tapicerka materiałowa, o wysokiej wytrzymałości na przetarcia i zabrudzenia - do wyboru Zamawiającego z dostępnych kolorów u Wykonawcy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Kolumna kierownicy z regulacją konta pochylenia i wysunięcia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Szyba przednia podgrzewana elektrycznie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Wycieraczki z czujnikiem deszczu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Szyby przednie boczne sterowane elektrycznie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>Lusterka boczne, elektrycznie regulowane, podgrzewane i składane, kierunkowskazy w lusterkach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Szyby w drzwiach tylnych podgrzewane </w:t>
            </w:r>
            <w:r w:rsidRPr="00EC56AC">
              <w:tab/>
            </w:r>
            <w:r w:rsidRPr="00EC56AC">
              <w:tab/>
            </w:r>
            <w:r w:rsidRPr="00EC56AC">
              <w:tab/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Drzwi tylne dzielone dwuskrzydłowe otwierane pod kątem 180</w:t>
            </w:r>
            <w:r w:rsidRPr="00EC56AC">
              <w:rPr>
                <w:vertAlign w:val="superscript"/>
              </w:rPr>
              <w:t>o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Stopień przy drzwiach tylnych zintegrowany ze zderzakiem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Blokada tylnych drzwi z miejsca kierowcy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9A0625">
            <w:pPr>
              <w:spacing w:after="160"/>
            </w:pPr>
            <w:r w:rsidRPr="00EC56AC">
              <w:t>Nadwozie</w:t>
            </w:r>
            <w:r w:rsidR="009A0625">
              <w:t xml:space="preserve"> z</w:t>
            </w:r>
            <w:r w:rsidRPr="00EC56AC">
              <w:t xml:space="preserve"> szyb</w:t>
            </w:r>
            <w:r w:rsidR="009A0625">
              <w:t>ami przyciemnianymi.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Luk dachowy z wyjściem awaryjnym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Podłoga w przedziale pasażerskim pokryta wykładziną antypoślizgową i wodoodporną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Półki pod sufitem do przewożenia bagażu z nawiewem powietrza i oświetleniem dla każdego miejsca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Automatyczne włączane światła mijania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Chlapacze przód / tył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Dodatkowa fabryczna osłona metalowa pod silnikiem chroniąca podzespoły samochodu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Gniazdo zasilania 12V w tylnym przedziale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Hak holowniczy z 13-pinowym gniazdem elektrycznym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Półka podsufitowa nad stanowiskiem kierowcy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Automatyczna blokada zamków po ruszeniu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Ochronne listwy boczne na karoserii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Nadkola przednie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Wyposażenie dodatkowe – opony zimowe na felgach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Komplet naklejek magnetycznych na przód / tył pojazdu informujących o przewozie osób niepełnosprawnych na wózkach inwalidzkich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Dodatkowa lampa doświetlająca tył pojazdu przy załadunku wózka inwalidzkiego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Dodatkowe kierunkowskazy na dachu pojazdu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Zamontowane atestowane szyny podłogowe do mocowania 1 wózka inwalidzkiego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>Wjazd wózka inwalidzkiego drzwiami tylnymi, poręcze i barierki  ułatwiające wsiadanie i wysiadanie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Atestowane najazdy dla wózka inwalidzkiego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Atestowane pasy bezpieczeństwa do mocowania wózka inwalidzkiego oraz pasy bezpieczeństwa zabezpieczające osoby niepełnosprawne na wózkach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Przygotowanie dokumentacji rejestracyjnej, przegląd zerowy, rejestracja pojazdu , ubezpieczenie czasowe, transport kołowy pojazdu na miejsce dostawy do siedziby zamawiającego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CA1AD9" w:rsidP="00CA1AD9">
            <w:pPr>
              <w:jc w:val="both"/>
            </w:pPr>
            <w:r>
              <w:t xml:space="preserve">Serwis gwarancyjny w odległości maksymalnej 100 km od siedziby Gminy Zarzecze. Czas serwisu lub napraw gwarancyjnych może trwać maksymalnie 5 dni roboczych lub serwis zapewni pojazd zastępczy o parametrach nie gorszych od naprawianego. Poprzez  serwis należy rozumieć okresowe przeglądy wynikające z dokumentów pojazdu oraz naprawy gwarancyjne.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Odbiór dostawy na miejscu w siedzibie Zamawiającego</w:t>
            </w:r>
            <w:r w:rsidR="00CA1AD9">
              <w:t>:</w:t>
            </w:r>
            <w:r w:rsidR="00CA1AD9">
              <w:br/>
            </w:r>
            <w:r w:rsidRPr="00EC56AC">
              <w:t xml:space="preserve">Urząd Gminy </w:t>
            </w:r>
            <w:r w:rsidR="00CA1AD9">
              <w:t>Zarzecze</w:t>
            </w:r>
            <w:r w:rsidRPr="00EC56AC">
              <w:t xml:space="preserve">, ul. </w:t>
            </w:r>
            <w:r w:rsidR="00CA1AD9">
              <w:t>Długa 7, 37-205 Zarzecze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Przedmiot zamówienia obejmuje także pakiet ubezpieczenia pojazdu (AC, OC, NW, Assistance) </w:t>
            </w:r>
          </w:p>
        </w:tc>
      </w:tr>
    </w:tbl>
    <w:p w:rsidR="007C673A" w:rsidRDefault="007C673A" w:rsidP="00EC56AC">
      <w:pPr>
        <w:spacing w:line="240" w:lineRule="auto"/>
        <w:rPr>
          <w:b/>
        </w:rPr>
      </w:pPr>
    </w:p>
    <w:p w:rsidR="007C673A" w:rsidRDefault="007C673A" w:rsidP="00EC56AC">
      <w:pPr>
        <w:spacing w:line="240" w:lineRule="auto"/>
        <w:jc w:val="center"/>
        <w:rPr>
          <w:b/>
        </w:rPr>
      </w:pPr>
    </w:p>
    <w:p w:rsidR="007C673A" w:rsidRDefault="007C673A" w:rsidP="00AF5156">
      <w:pPr>
        <w:spacing w:line="360" w:lineRule="auto"/>
        <w:jc w:val="center"/>
        <w:rPr>
          <w:b/>
        </w:rPr>
      </w:pPr>
    </w:p>
    <w:p w:rsidR="00FD309D" w:rsidRPr="00322A8F" w:rsidRDefault="00FD309D" w:rsidP="00AF5156">
      <w:pPr>
        <w:spacing w:line="360" w:lineRule="auto"/>
      </w:pPr>
    </w:p>
    <w:sectPr w:rsidR="00FD309D" w:rsidRPr="00322A8F" w:rsidSect="00322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5FAF"/>
    <w:multiLevelType w:val="multilevel"/>
    <w:tmpl w:val="4F700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4E64D5"/>
    <w:multiLevelType w:val="multilevel"/>
    <w:tmpl w:val="239E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81B17D2"/>
    <w:multiLevelType w:val="multilevel"/>
    <w:tmpl w:val="239E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8AD058D"/>
    <w:multiLevelType w:val="hybridMultilevel"/>
    <w:tmpl w:val="3738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8F"/>
    <w:rsid w:val="000120A0"/>
    <w:rsid w:val="000E6F86"/>
    <w:rsid w:val="00176475"/>
    <w:rsid w:val="001C1F2A"/>
    <w:rsid w:val="001C241B"/>
    <w:rsid w:val="00212A0A"/>
    <w:rsid w:val="002D66CE"/>
    <w:rsid w:val="00322A8F"/>
    <w:rsid w:val="00383D07"/>
    <w:rsid w:val="004122E2"/>
    <w:rsid w:val="004F4543"/>
    <w:rsid w:val="005638E2"/>
    <w:rsid w:val="007B13AC"/>
    <w:rsid w:val="007C673A"/>
    <w:rsid w:val="0083648B"/>
    <w:rsid w:val="00916F65"/>
    <w:rsid w:val="009932A1"/>
    <w:rsid w:val="009A0625"/>
    <w:rsid w:val="00AF5156"/>
    <w:rsid w:val="00B92F1C"/>
    <w:rsid w:val="00BE2D25"/>
    <w:rsid w:val="00C4534F"/>
    <w:rsid w:val="00C72E6C"/>
    <w:rsid w:val="00CA1AD9"/>
    <w:rsid w:val="00D10509"/>
    <w:rsid w:val="00DF6E6C"/>
    <w:rsid w:val="00E94EE7"/>
    <w:rsid w:val="00EC56AC"/>
    <w:rsid w:val="00EF5019"/>
    <w:rsid w:val="00F2774C"/>
    <w:rsid w:val="00FD309D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5C35D-CD0F-403E-9CB5-A1F3264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322A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2A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6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C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2020-01-10T11:40:00Z</cp:lastPrinted>
  <dcterms:created xsi:type="dcterms:W3CDTF">2020-08-18T10:05:00Z</dcterms:created>
  <dcterms:modified xsi:type="dcterms:W3CDTF">2020-10-13T08:17:00Z</dcterms:modified>
</cp:coreProperties>
</file>