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BC40D4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2F7242">
        <w:rPr>
          <w:rFonts w:ascii="Book Antiqua" w:hAnsi="Book Antiqua"/>
          <w:sz w:val="24"/>
          <w:szCs w:val="24"/>
        </w:rPr>
        <w:t>12</w:t>
      </w:r>
      <w:r w:rsidR="00F80EC8">
        <w:rPr>
          <w:rFonts w:ascii="Book Antiqua" w:hAnsi="Book Antiqua"/>
          <w:sz w:val="24"/>
          <w:szCs w:val="24"/>
        </w:rPr>
        <w:t xml:space="preserve"> sierpnia</w:t>
      </w:r>
      <w:r w:rsidR="00BC7709">
        <w:rPr>
          <w:rFonts w:ascii="Book Antiqua" w:hAnsi="Book Antiqua"/>
          <w:sz w:val="24"/>
          <w:szCs w:val="24"/>
        </w:rPr>
        <w:t xml:space="preserve"> 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autobusu </w:t>
      </w:r>
      <w:r>
        <w:rPr>
          <w:rFonts w:ascii="Book Antiqua" w:eastAsia="Times New Roman" w:hAnsi="Book Antiqua" w:cs="Times New Roman"/>
          <w:sz w:val="22"/>
          <w:szCs w:val="22"/>
        </w:rPr>
        <w:t>20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 osobowego (</w:t>
      </w:r>
      <w:r>
        <w:rPr>
          <w:rFonts w:ascii="Book Antiqua" w:eastAsia="Times New Roman" w:hAnsi="Book Antiqua" w:cs="Times New Roman"/>
          <w:sz w:val="22"/>
          <w:szCs w:val="22"/>
        </w:rPr>
        <w:t>19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+1) przystosowanego do przewozu osób niepełnosprawnych w ramach projektu „Dostawa autobusu przystosowanego do przewozu osób niepełnosprawnych,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36-miesięcznej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>
        <w:rPr>
          <w:rFonts w:ascii="Book Antiqua" w:eastAsia="Times New Roman" w:hAnsi="Book Antiqua" w:cs="Times New Roman"/>
          <w:bCs/>
          <w:iCs/>
          <w:sz w:val="22"/>
          <w:szCs w:val="22"/>
        </w:rPr>
        <w:t>gwarancji na przedmiot umowy (gwarancja musi obejmować całościowo przedmiot umowy, w tym gwarancja na pojazd wraz z wyposażeniem bez limitu kilometrów, gwarancja na lakier, gwarancja na perforację oraz gwarancja na zabudowę wewnętrzną).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226DFF">
        <w:rPr>
          <w:rFonts w:ascii="Book Antiqua" w:hAnsi="Book Antiqua" w:cs="Times New Roman"/>
          <w:spacing w:val="-2"/>
          <w:sz w:val="22"/>
          <w:szCs w:val="22"/>
        </w:rPr>
        <w:t>20 listopada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2020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lastRenderedPageBreak/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4611B2" w:rsidRPr="00784057" w:rsidRDefault="004611B2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wezwanie Zamawiającego na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lastRenderedPageBreak/>
        <w:t>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</w:t>
      </w:r>
      <w:proofErr w:type="spellStart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t.j</w:t>
      </w:r>
      <w:proofErr w:type="spellEnd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</w:t>
      </w:r>
      <w:r w:rsidRPr="00784057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Wykonawca jest zobowiązany wnieść wadium w wysokości: </w:t>
      </w:r>
      <w:r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5</w:t>
      </w:r>
      <w:r w:rsidRPr="00462FE3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.000,00 PLN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(słownie: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pięć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tysięcy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zł).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może być wniesione w jednej lub kilku następujących formach: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pieniądzu;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bankowych;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ubezpieczeniowych;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poręczeniach udzielanych przez podmioty, o których mowa w art. 6b ust. 5 pkt. 2 ustawy z dnia 9 listopada 2000 r. o utworzeniu Polskiej Agencji Rozwoju Przedsiębiorczości 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20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29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9).</w:t>
      </w:r>
    </w:p>
    <w:p w:rsidR="00462FE3" w:rsidRPr="00DC3E11" w:rsidRDefault="00462FE3" w:rsidP="0037798E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wnoszone w pieniądzu należy wpłacić przelewem na następujący rachunek bankowy Zamawiającego: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54 9106 0008 2002 0000 0794 0001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z adnotacją „Wadium – 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Dostawa autobusu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”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</w:t>
      </w:r>
      <w:r w:rsidRPr="00DC3E11">
        <w:rPr>
          <w:rFonts w:ascii="Book Antiqua" w:eastAsia="Times New Roman" w:hAnsi="Book Antiqua" w:cs="Times New Roman"/>
          <w:bCs/>
          <w:i/>
          <w:spacing w:val="-1"/>
          <w:sz w:val="22"/>
          <w:szCs w:val="22"/>
        </w:rPr>
        <w:t xml:space="preserve">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 skuteczne wniesienie wadium w pieniądzu, zamawiający uzna wadium, które znajdzie się na rachunku bankowym zamawiającego </w:t>
      </w:r>
      <w:r w:rsidRPr="00462FE3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przypadku wnoszenia wadium w formie gwarancji bankowej lub ubezpieczeniowej, gwarancja musi być gwaran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cją nieodwołalną, bezwarunkową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i płatną na pierwsze pisemne żądanie zamawiającego, sporz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ądzoną zgodnie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obowiązującymi przepisami i powinna zawierać następujące elementy: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nazwę dającego zlecenie (wykonawcy), beneficjenta gwarancji (zamawiającego), </w:t>
      </w:r>
      <w:r w:rsid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g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waranta (banku lub instytucji ubezpieczeniowej udzielających gwarancji) oraz wskazanie ich siedzib,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kwotę gwarancji,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termin ważności gwarancji w formule: „od dnia …….– do dnia ………”,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lastRenderedPageBreak/>
        <w:t>zobowiązanie gwaranta do zapłacenia kwoty gwarancji na pierwsze żądanie zamawiającego w sytuacjach określonych w art. 46 ust. 4a oraz ust. 5 ustawy z dnia 29 stycznia 2004 r. Prawo zamówień publicznych.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 wnoszenia wadium w formie innej niż pieniężna, zamawiający wymaga oryginału dokumentu wadialnego (gwarancji lub poręczenia).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Wadium musi zabezpieczać ofertę przez cały okres związania ofertą, począwszy od dnia, w którym upływa termin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przypadku określonego w art. 46 ust. 4a ustawy.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wykonawcy, którego oferta została wybrana jako najkorzystniejsza niezwłocznie po zawarciu umowy w sprawie zamówienia publicznego.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niezwłocznie wadium, na wniosek wykonawcy, który wycofał ofertę 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żąda ponownego wniesienia wadium przez wykonawcę, któremu zwrócono wadium na podstawie 46 ust. 1 ustawy, jeżeli w wyniku rozstrzygnięcia odwołania jego oferta została wybrana jako najkorzystniejsza. Wykonawca wnosi wadium w terminie określonym przez zamawiającego.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zatrzymuje wadium wraz z odsetkami, jeżeli wykonawca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br/>
        <w:t xml:space="preserve">w odpowiedzi na wezwanie, o którym mowa w art. 26 ust. 3 i 3a ustawy, z przyczyn leżących po jego stronie, nie złożył oświadczeń lub dokumentów , potwierdzających okoliczności, o których mowa w art. 25 ust. 1 ustawy, oświadczenia, o którym mowa 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art. 25a ust. 1, pełnomocnictw lub nie wyraził zgody na poprawienie omyłki, o której mowa w art. 87 ust. 2 pkt. 3 ustawy, co spowodowało brak możliwości wybrania oferty złożonej przez wykonawcę jako najkorzystniejszej.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zatrzymuje wadium wraz z odsetkami, jeżeli wykonawca, którego oferta została wybrana: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odmówił podpisania umowy w sprawie zamówienia publicznego na warunkach określonych w ofercie,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nie wniósł wymaganego zabezpieczenia należytego wykonania umowy,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zawarcie umowy w sprawie zamówienia pu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blicznego stało się niemożliwe     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przyczyn leżących po stronie wykonawcy.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Zasady wnoszenia wadium określone w niniejszym Rozdziale dotyczą również przedłużania ważności wadium oraz wnoszenia nowego wadium w przypadkach określonych w ustawie.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30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lastRenderedPageBreak/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3952D9">
        <w:rPr>
          <w:rFonts w:ascii="Book Antiqua" w:eastAsia="Times New Roman" w:hAnsi="Book Antiqua" w:cs="Times New Roman"/>
          <w:b/>
          <w:sz w:val="22"/>
          <w:szCs w:val="22"/>
        </w:rPr>
        <w:t>21</w:t>
      </w:r>
      <w:r>
        <w:rPr>
          <w:rFonts w:ascii="Book Antiqua" w:eastAsia="Times New Roman" w:hAnsi="Book Antiqua" w:cs="Times New Roman"/>
          <w:b/>
          <w:sz w:val="22"/>
          <w:szCs w:val="22"/>
        </w:rPr>
        <w:t xml:space="preserve"> SIERPNIA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3952D9">
        <w:rPr>
          <w:rFonts w:ascii="Book Antiqua" w:eastAsia="Times New Roman" w:hAnsi="Book Antiqua" w:cs="Times New Roman"/>
          <w:b/>
          <w:sz w:val="22"/>
          <w:szCs w:val="22"/>
        </w:rPr>
        <w:t>11</w:t>
      </w:r>
      <w:r w:rsidR="00226DFF">
        <w:rPr>
          <w:rFonts w:ascii="Book Antiqua" w:eastAsia="Times New Roman" w:hAnsi="Book Antiqua" w:cs="Times New Roman"/>
          <w:b/>
          <w:sz w:val="22"/>
          <w:szCs w:val="22"/>
        </w:rPr>
        <w:t>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lastRenderedPageBreak/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3952D9">
        <w:rPr>
          <w:rFonts w:ascii="Book Antiqua" w:hAnsi="Book Antiqua" w:cs="Times New Roman"/>
          <w:sz w:val="22"/>
          <w:szCs w:val="22"/>
        </w:rPr>
        <w:t>21</w:t>
      </w:r>
      <w:r w:rsidR="00DC3E11">
        <w:rPr>
          <w:rFonts w:ascii="Book Antiqua" w:hAnsi="Book Antiqua" w:cs="Times New Roman"/>
          <w:sz w:val="22"/>
          <w:szCs w:val="22"/>
        </w:rPr>
        <w:t xml:space="preserve"> sierpnia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>
        <w:rPr>
          <w:rFonts w:ascii="Book Antiqua" w:hAnsi="Book Antiqua" w:cs="Times New Roman"/>
          <w:sz w:val="22"/>
          <w:szCs w:val="22"/>
        </w:rPr>
        <w:t>10:55</w:t>
      </w:r>
      <w:r w:rsidR="00226DFF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3952D9">
        <w:rPr>
          <w:rFonts w:ascii="Book Antiqua" w:hAnsi="Book Antiqua" w:cs="Times New Roman"/>
          <w:sz w:val="22"/>
          <w:szCs w:val="22"/>
        </w:rPr>
        <w:t>21</w:t>
      </w:r>
      <w:r w:rsidR="00226DFF">
        <w:rPr>
          <w:rFonts w:ascii="Book Antiqua" w:hAnsi="Book Antiqua" w:cs="Times New Roman"/>
          <w:sz w:val="22"/>
          <w:szCs w:val="22"/>
        </w:rPr>
        <w:t xml:space="preserve"> </w:t>
      </w:r>
      <w:r w:rsidR="00DC3E11">
        <w:rPr>
          <w:rFonts w:ascii="Book Antiqua" w:hAnsi="Book Antiqua" w:cs="Times New Roman"/>
          <w:sz w:val="22"/>
          <w:szCs w:val="22"/>
        </w:rPr>
        <w:t>sierpnia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3952D9">
        <w:rPr>
          <w:rFonts w:ascii="Book Antiqua" w:hAnsi="Book Antiqua" w:cs="Times New Roman"/>
          <w:sz w:val="22"/>
          <w:szCs w:val="22"/>
        </w:rPr>
        <w:t>1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226DFF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226DFF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226DFF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226DFF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226DFF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DC3E11" w:rsidRPr="00226DFF">
        <w:rPr>
          <w:rFonts w:ascii="Book Antiqua" w:hAnsi="Book Antiqua" w:cs="Times New Roman"/>
          <w:b/>
          <w:sz w:val="22"/>
          <w:szCs w:val="22"/>
        </w:rPr>
        <w:t>3</w:t>
      </w:r>
      <w:r w:rsidR="009D22E4" w:rsidRPr="00226DFF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Pr="00226DFF" w:rsidRDefault="00DC3E1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z w:val="22"/>
          <w:szCs w:val="22"/>
        </w:rPr>
        <w:t>SKRÓCENIE TERMINU DOSTAWY =</w:t>
      </w:r>
      <w:r w:rsidR="001F52CF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Pr="00226DFF">
        <w:rPr>
          <w:rFonts w:ascii="Book Antiqua" w:hAnsi="Book Antiqua" w:cs="Times New Roman"/>
          <w:b/>
          <w:bCs/>
          <w:sz w:val="22"/>
          <w:szCs w:val="22"/>
        </w:rPr>
        <w:t xml:space="preserve"> 10 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lastRenderedPageBreak/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0217DB">
        <w:rPr>
          <w:rFonts w:ascii="Book Antiqua" w:eastAsia="Times New Roman" w:hAnsi="Book Antiqua" w:cs="Times New Roman"/>
          <w:sz w:val="22"/>
          <w:szCs w:val="22"/>
        </w:rPr>
        <w:t>3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skrócenie terminu dostawy – 10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12 miesięcy gwarancji – 10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24 miesiące gwarancji – 20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30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skrócenie 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terminu dostawy – „T”</w:t>
      </w:r>
    </w:p>
    <w:p w:rsidR="000217DB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226DFF">
        <w:rPr>
          <w:rFonts w:ascii="Book Antiqua" w:hAnsi="Book Antiqua"/>
          <w:sz w:val="22"/>
          <w:szCs w:val="22"/>
        </w:rPr>
        <w:t>20 listopada</w:t>
      </w:r>
      <w:r w:rsidRPr="00ED7B38">
        <w:rPr>
          <w:rFonts w:ascii="Book Antiqua" w:hAnsi="Book Antiqua"/>
          <w:sz w:val="22"/>
          <w:szCs w:val="22"/>
        </w:rPr>
        <w:t xml:space="preserve"> 2020 r. – 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30 </w:t>
      </w:r>
      <w:r w:rsidR="00226DFF">
        <w:rPr>
          <w:rFonts w:ascii="Book Antiqua" w:hAnsi="Book Antiqua"/>
          <w:sz w:val="22"/>
          <w:szCs w:val="22"/>
        </w:rPr>
        <w:t>października</w:t>
      </w:r>
      <w:r w:rsidRPr="00ED7B38">
        <w:rPr>
          <w:rFonts w:ascii="Book Antiqua" w:hAnsi="Book Antiqua"/>
          <w:sz w:val="22"/>
          <w:szCs w:val="22"/>
        </w:rPr>
        <w:t xml:space="preserve"> 2020 r. – 5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31 </w:t>
      </w:r>
      <w:r w:rsidR="00226DFF">
        <w:rPr>
          <w:rFonts w:ascii="Book Antiqua" w:hAnsi="Book Antiqua"/>
          <w:sz w:val="22"/>
          <w:szCs w:val="22"/>
        </w:rPr>
        <w:t>września</w:t>
      </w:r>
      <w:r w:rsidRPr="00ED7B38">
        <w:rPr>
          <w:rFonts w:ascii="Book Antiqua" w:hAnsi="Book Antiqua"/>
          <w:sz w:val="22"/>
          <w:szCs w:val="22"/>
        </w:rPr>
        <w:t xml:space="preserve"> 2020 r. – 10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1242EC" w:rsidRPr="00373DCA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lastRenderedPageBreak/>
        <w:t>Wykonawca, którego oferta zostanie uznana za najkorzystniejszą, zobowiązany będzie do wniesienia zabezpieczenia należytego wykonania umowy w wysokości</w:t>
      </w:r>
      <w:r w:rsidRPr="001242EC">
        <w:rPr>
          <w:rFonts w:ascii="Book Antiqua" w:hAnsi="Book Antiqua" w:cs="Helvetica"/>
          <w:bCs/>
          <w:sz w:val="22"/>
          <w:szCs w:val="22"/>
        </w:rPr>
        <w:br/>
        <w:t>5 % ceny brutto oferty (z podatkiem VAT).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Zabezpieczenie należytego wykonania umowy może być wniesione według wyboru Wykonawcy w jednej lub w kilku następujących formach: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pieniądzu,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poręczeniach bankowych lub poręczeniach spółdzielczej kasy oszczędnościowo-kredytowej, z tym, że poręczenie kasy jest zawsze zobowiązaniem pieniężnym,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gwarancjach bankowych, gwarancjach ubezpieczeniowych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</w:t>
      </w:r>
      <w:r w:rsidRPr="001242EC">
        <w:rPr>
          <w:rFonts w:ascii="Book Antiqua" w:hAnsi="Book Antiqua" w:cs="Arial"/>
          <w:i/>
          <w:sz w:val="22"/>
          <w:szCs w:val="22"/>
        </w:rPr>
        <w:t>(Dz. U. z 2020 r. poz. 299).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color w:val="000000" w:themeColor="text1"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wnoszone w pieniądzu wpłaca się przelewem na rachunek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bankowy Zamawiającego: 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54 9106 0008 2002 0000 0794 0001 </w:t>
      </w:r>
      <w:r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>–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1242EC">
        <w:rPr>
          <w:rFonts w:ascii="Book Antiqua" w:eastAsia="Calibri" w:hAnsi="Book Antiqua" w:cs="Arial"/>
          <w:color w:val="000000" w:themeColor="text1"/>
          <w:sz w:val="22"/>
          <w:szCs w:val="22"/>
          <w:lang w:eastAsia="pl-PL"/>
        </w:rPr>
        <w:t>t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>ytuł</w:t>
      </w:r>
      <w:r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em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„Zabezpieczenie - Autobus” 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należytego wykonania umowy musi być wniesione najpóźniej </w:t>
      </w:r>
      <w:r w:rsidRPr="001242EC">
        <w:rPr>
          <w:rFonts w:ascii="Book Antiqua" w:hAnsi="Book Antiqua" w:cs="Helvetica"/>
          <w:bCs/>
          <w:sz w:val="22"/>
          <w:szCs w:val="22"/>
        </w:rPr>
        <w:br/>
        <w:t>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Zamawiający zwróci Wykonawcy 70%</w:t>
      </w:r>
      <w:r>
        <w:rPr>
          <w:rFonts w:ascii="Book Antiqua" w:hAnsi="Book Antiqua" w:cs="Helvetica"/>
          <w:bCs/>
          <w:sz w:val="22"/>
          <w:szCs w:val="22"/>
        </w:rPr>
        <w:t xml:space="preserve"> </w:t>
      </w:r>
      <w:r w:rsidRPr="001242EC">
        <w:rPr>
          <w:rFonts w:ascii="Book Antiqua" w:hAnsi="Book Antiqua" w:cs="Helvetica"/>
          <w:bCs/>
          <w:sz w:val="22"/>
          <w:szCs w:val="22"/>
        </w:rPr>
        <w:t>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bookmarkStart w:id="0" w:name="_GoBack"/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bookmarkEnd w:id="0"/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administratorem Pani/Pana danych osobowych jest Gmina Zarzecze z siedzibą:                     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inspektorem ochrony danych osobowych w Gminie Zarzecze jest Pan Janusz Makar; </w:t>
      </w:r>
      <w:r w:rsidRPr="0065074D">
        <w:rPr>
          <w:rFonts w:ascii="Book Antiqua" w:hAnsi="Book Antiqua"/>
          <w:sz w:val="22"/>
          <w:szCs w:val="22"/>
        </w:rPr>
        <w:lastRenderedPageBreak/>
        <w:t>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6968AB" w:rsidRDefault="006968AB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F90245" w:rsidRPr="00373DCA" w:rsidRDefault="00F90245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łączniki składające się na integralną cześć specyfikacji 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415E40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lastRenderedPageBreak/>
        <w:t>Formularz Ofertowy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spełniania</w:t>
      </w:r>
      <w:r w:rsidRPr="00192D36">
        <w:rPr>
          <w:rFonts w:ascii="Book Antiqua" w:hAnsi="Book Antiqua"/>
          <w:sz w:val="22"/>
          <w:szCs w:val="22"/>
        </w:rPr>
        <w:t xml:space="preserve"> warunków</w:t>
      </w:r>
      <w:r w:rsidR="00192D36" w:rsidRPr="00192D36">
        <w:rPr>
          <w:rFonts w:ascii="Book Antiqua" w:hAnsi="Book Antiqua"/>
          <w:sz w:val="22"/>
          <w:szCs w:val="22"/>
        </w:rPr>
        <w:t xml:space="preserve"> w postępowaniu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przesłanek wykluczenia z postępowania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Oświadczenie o przynależności do grupy kapitałowej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Projekt umowy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o posiadanym doświadczeniu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Opis przedmiotu zamówienia</w:t>
      </w:r>
    </w:p>
    <w:sectPr w:rsidR="004611B2" w:rsidRPr="00192D36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D4" w:rsidRDefault="00BC40D4" w:rsidP="00C20A62">
      <w:r>
        <w:separator/>
      </w:r>
    </w:p>
  </w:endnote>
  <w:endnote w:type="continuationSeparator" w:id="0">
    <w:p w:rsidR="00BC40D4" w:rsidRDefault="00BC40D4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D4" w:rsidRDefault="00BC40D4" w:rsidP="00C20A62">
      <w:r>
        <w:separator/>
      </w:r>
    </w:p>
  </w:footnote>
  <w:footnote w:type="continuationSeparator" w:id="0">
    <w:p w:rsidR="00BC40D4" w:rsidRDefault="00BC40D4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9D30E1">
      <w:rPr>
        <w:rFonts w:ascii="Calibri" w:hAnsi="Calibri"/>
        <w:noProof/>
        <w:sz w:val="16"/>
        <w:szCs w:val="16"/>
      </w:rPr>
      <w:t>11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1732A"/>
    <w:rsid w:val="000217DB"/>
    <w:rsid w:val="000B76C4"/>
    <w:rsid w:val="001242EC"/>
    <w:rsid w:val="00147C5D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50E82"/>
    <w:rsid w:val="004611B2"/>
    <w:rsid w:val="00462FE3"/>
    <w:rsid w:val="00465A47"/>
    <w:rsid w:val="004779F6"/>
    <w:rsid w:val="0048713C"/>
    <w:rsid w:val="00497ED4"/>
    <w:rsid w:val="004D7D99"/>
    <w:rsid w:val="00552041"/>
    <w:rsid w:val="0059028F"/>
    <w:rsid w:val="005B04E3"/>
    <w:rsid w:val="005E4CB4"/>
    <w:rsid w:val="00615817"/>
    <w:rsid w:val="00637F0A"/>
    <w:rsid w:val="00640A49"/>
    <w:rsid w:val="0065074D"/>
    <w:rsid w:val="00660E1E"/>
    <w:rsid w:val="00673D41"/>
    <w:rsid w:val="006742C2"/>
    <w:rsid w:val="00683DA3"/>
    <w:rsid w:val="00691129"/>
    <w:rsid w:val="006968AB"/>
    <w:rsid w:val="006D2D16"/>
    <w:rsid w:val="00763A81"/>
    <w:rsid w:val="00784057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477F"/>
    <w:rsid w:val="009A68D3"/>
    <w:rsid w:val="009D0FB5"/>
    <w:rsid w:val="009D22E4"/>
    <w:rsid w:val="009D30E1"/>
    <w:rsid w:val="00A106FE"/>
    <w:rsid w:val="00A36A1D"/>
    <w:rsid w:val="00A52B61"/>
    <w:rsid w:val="00A80583"/>
    <w:rsid w:val="00A93DBD"/>
    <w:rsid w:val="00AB7A51"/>
    <w:rsid w:val="00AD7BC7"/>
    <w:rsid w:val="00B01154"/>
    <w:rsid w:val="00B114A2"/>
    <w:rsid w:val="00B215AC"/>
    <w:rsid w:val="00BB004E"/>
    <w:rsid w:val="00BC40D4"/>
    <w:rsid w:val="00BC7709"/>
    <w:rsid w:val="00C00AFB"/>
    <w:rsid w:val="00C0624D"/>
    <w:rsid w:val="00C20A62"/>
    <w:rsid w:val="00CE43D3"/>
    <w:rsid w:val="00D06C08"/>
    <w:rsid w:val="00DA747A"/>
    <w:rsid w:val="00DC1602"/>
    <w:rsid w:val="00DC3E11"/>
    <w:rsid w:val="00E00C1F"/>
    <w:rsid w:val="00E058A1"/>
    <w:rsid w:val="00E26DAD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034B-7069-499F-A30B-175102B3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4169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uzytkownik</cp:lastModifiedBy>
  <cp:revision>14</cp:revision>
  <cp:lastPrinted>2020-08-07T06:35:00Z</cp:lastPrinted>
  <dcterms:created xsi:type="dcterms:W3CDTF">2020-07-23T07:56:00Z</dcterms:created>
  <dcterms:modified xsi:type="dcterms:W3CDTF">2020-08-12T10:22:00Z</dcterms:modified>
</cp:coreProperties>
</file>