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F2A" w:rsidRDefault="001C1F2A" w:rsidP="001C1F2A">
      <w:pPr>
        <w:spacing w:line="360" w:lineRule="auto"/>
        <w:jc w:val="right"/>
        <w:rPr>
          <w:b/>
        </w:rPr>
      </w:pPr>
      <w:r>
        <w:rPr>
          <w:b/>
        </w:rPr>
        <w:t>Załącznik nr 7 do SIWZ</w:t>
      </w:r>
    </w:p>
    <w:p w:rsidR="00322A8F" w:rsidRPr="00322A8F" w:rsidRDefault="00322A8F" w:rsidP="00AF5156">
      <w:pPr>
        <w:spacing w:line="360" w:lineRule="auto"/>
        <w:jc w:val="center"/>
        <w:rPr>
          <w:b/>
        </w:rPr>
      </w:pPr>
      <w:r w:rsidRPr="00322A8F">
        <w:rPr>
          <w:b/>
        </w:rPr>
        <w:t>OPIS PRZEDMIOTU ZAMÓWIENIA</w:t>
      </w:r>
    </w:p>
    <w:p w:rsidR="00322A8F" w:rsidRDefault="00322A8F" w:rsidP="00AF5156">
      <w:pPr>
        <w:spacing w:line="360" w:lineRule="auto"/>
        <w:jc w:val="both"/>
      </w:pPr>
      <w:r w:rsidRPr="00322A8F">
        <w:t xml:space="preserve">Przedmiotem zamówienia jest dostawa </w:t>
      </w:r>
      <w:r w:rsidR="005638E2">
        <w:t>20-miejscowego autobusu</w:t>
      </w:r>
      <w:r w:rsidRPr="00322A8F">
        <w:t xml:space="preserve"> przystosowanego do przewozu osób niepełnosprawnych, w tym jedno stanowisko do kotwiczenia wózka inwalidzkiego. </w:t>
      </w:r>
      <w:r>
        <w:br/>
      </w:r>
      <w:r w:rsidRPr="00322A8F">
        <w:t xml:space="preserve">Zakup samochodu jest dofinansowany przez Państwowy Fundusz Rehabilitacji Osób Niepełnosprawnych (PFRON) w ramach programu pn. „Program wyrównywania różnic między regionami III” – obszar D. </w:t>
      </w:r>
    </w:p>
    <w:p w:rsidR="00322A8F" w:rsidRPr="004122E2" w:rsidRDefault="00322A8F" w:rsidP="00AF5156">
      <w:pPr>
        <w:spacing w:line="360" w:lineRule="auto"/>
        <w:jc w:val="center"/>
        <w:rPr>
          <w:b/>
          <w:caps/>
        </w:rPr>
      </w:pPr>
      <w:r w:rsidRPr="004122E2">
        <w:rPr>
          <w:b/>
          <w:caps/>
        </w:rPr>
        <w:t xml:space="preserve">Parametry techniczno-użytkowe </w:t>
      </w:r>
      <w:r w:rsidR="004122E2">
        <w:rPr>
          <w:b/>
          <w:caps/>
        </w:rPr>
        <w:t>pojazdu</w:t>
      </w:r>
    </w:p>
    <w:p w:rsidR="00322A8F" w:rsidRPr="004122E2" w:rsidRDefault="004122E2" w:rsidP="00AF5156">
      <w:pPr>
        <w:pStyle w:val="Akapitzlist"/>
        <w:numPr>
          <w:ilvl w:val="0"/>
          <w:numId w:val="1"/>
        </w:numPr>
        <w:spacing w:line="360" w:lineRule="auto"/>
        <w:jc w:val="both"/>
        <w:rPr>
          <w:i/>
        </w:rPr>
      </w:pPr>
      <w:r>
        <w:t>Pojazd</w:t>
      </w:r>
      <w:r w:rsidR="00322A8F" w:rsidRPr="00322A8F">
        <w:t xml:space="preserve"> spełniający warunki określone w ustawie z dnia 20 czerwca 1997 r. Prawo o ruchu drogowym </w:t>
      </w:r>
      <w:r>
        <w:br/>
      </w:r>
      <w:r w:rsidR="00322A8F" w:rsidRPr="004122E2">
        <w:rPr>
          <w:i/>
        </w:rPr>
        <w:t>(Dz. U. z 2018 r. poz. 1990 z późn. zm.),</w:t>
      </w:r>
      <w:r w:rsidR="00322A8F" w:rsidRPr="00322A8F">
        <w:t xml:space="preserve"> a także warunki określone w Rozporządzeniu Ministra Infrastruktury z dnia 31 grudnia 2002 r. w sprawie warunków technicznych pojazdów oraz ich niezbędnego wyposażenia </w:t>
      </w:r>
      <w:r w:rsidR="00322A8F" w:rsidRPr="004122E2">
        <w:rPr>
          <w:i/>
        </w:rPr>
        <w:t xml:space="preserve">(Dz. U. z 2016 r. poz. 2022 z późn.zm.) </w:t>
      </w:r>
    </w:p>
    <w:p w:rsidR="00322A8F" w:rsidRDefault="00322A8F" w:rsidP="00AF5156">
      <w:pPr>
        <w:pStyle w:val="Akapitzlist"/>
        <w:numPr>
          <w:ilvl w:val="0"/>
          <w:numId w:val="1"/>
        </w:numPr>
        <w:spacing w:line="360" w:lineRule="auto"/>
        <w:jc w:val="both"/>
      </w:pPr>
      <w:r w:rsidRPr="00322A8F">
        <w:t xml:space="preserve">Pojazd posiadający świadectwo homologacji potwierdzające przystosowanie pojazdu do przewozu osób niepełnosprawnych zgodnie z wymogami przepisów ustawy Prawo o ruchu drogowym. </w:t>
      </w:r>
    </w:p>
    <w:p w:rsidR="00322A8F" w:rsidRDefault="00322A8F" w:rsidP="00AF5156">
      <w:pPr>
        <w:pStyle w:val="Akapitzlist"/>
        <w:numPr>
          <w:ilvl w:val="0"/>
          <w:numId w:val="1"/>
        </w:numPr>
        <w:spacing w:line="360" w:lineRule="auto"/>
        <w:jc w:val="both"/>
      </w:pPr>
      <w:r w:rsidRPr="00322A8F">
        <w:t xml:space="preserve">Pojazd powinien posiadać wszystkie niezbędne dokumenty dopuszczające pojazdy do ruchu drogowego na terenie kraju oraz spełniać wymagania obowiązujących na terenie Polski i dotyczących dopuszczenia pojazdów do ruchu drogowego aktów prawnych. </w:t>
      </w:r>
    </w:p>
    <w:p w:rsidR="00322A8F" w:rsidRDefault="00322A8F" w:rsidP="00AF5156">
      <w:pPr>
        <w:pStyle w:val="Akapitzlist"/>
        <w:numPr>
          <w:ilvl w:val="0"/>
          <w:numId w:val="1"/>
        </w:numPr>
        <w:spacing w:line="360" w:lineRule="auto"/>
        <w:jc w:val="both"/>
      </w:pPr>
      <w:r w:rsidRPr="00322A8F">
        <w:t xml:space="preserve">Pojazd oznakowany z przodu i z tyłu symbolem pojazd dla osób niepełnosprawnych zgodnie z art. 58 ustawy z dnia 20 czerwca 1997 r. Prawo o ruchu drogowym. </w:t>
      </w:r>
    </w:p>
    <w:p w:rsidR="00322A8F" w:rsidRDefault="00322A8F" w:rsidP="00AF5156">
      <w:pPr>
        <w:spacing w:line="360" w:lineRule="auto"/>
        <w:jc w:val="center"/>
        <w:rPr>
          <w:b/>
        </w:rPr>
      </w:pPr>
      <w:r w:rsidRPr="00322A8F">
        <w:rPr>
          <w:b/>
        </w:rPr>
        <w:t>WYMAGANIA MINIMALNE ZAMAWIAJĄCEGO</w:t>
      </w:r>
    </w:p>
    <w:tbl>
      <w:tblPr>
        <w:tblStyle w:val="Tabela-Siatka"/>
        <w:tblW w:w="9645" w:type="dxa"/>
        <w:tblInd w:w="-20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82"/>
        <w:gridCol w:w="9063"/>
      </w:tblGrid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4534F">
            <w:pPr>
              <w:spacing w:after="160"/>
            </w:pPr>
            <w:r w:rsidRPr="00EC56AC">
              <w:t xml:space="preserve">Rodzaj pojazdu - rok produkcji </w:t>
            </w:r>
            <w:r>
              <w:t>2020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spacing w:after="160"/>
            </w:pPr>
            <w:r w:rsidRPr="00EC56AC">
              <w:t xml:space="preserve">Ilość miejsc siedzących: </w:t>
            </w:r>
            <w:r>
              <w:t>19 pasażerów</w:t>
            </w:r>
            <w:r w:rsidRPr="00EC56AC">
              <w:t xml:space="preserve"> + </w:t>
            </w:r>
            <w:r>
              <w:t>kierowca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vMerge w:val="restart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spacing w:after="160"/>
              <w:jc w:val="both"/>
            </w:pPr>
            <w:r w:rsidRPr="00EC56AC">
              <w:t xml:space="preserve">Homologacja na pojazd zabudowany, przystosowany do przewozu osób niepełnosprawnych lub 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spacing w:after="160"/>
              <w:jc w:val="both"/>
            </w:pPr>
            <w:r w:rsidRPr="00EC56AC">
              <w:t>Homologacja auta bazowego + badanie techniczne* potwierdzające przystosowanie pojazdu do przewozu 1</w:t>
            </w:r>
            <w:r>
              <w:t>9</w:t>
            </w:r>
            <w:r w:rsidRPr="00EC56AC">
              <w:t xml:space="preserve"> osób + 1 miejsce kierowcy (w tym możliwość przewozu dla 1 osoby na wózku inwalidzkim)  oświadczenie o dokonaniu przebudowy pojazdu przez podmiot uprawniony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spacing w:after="160"/>
              <w:jc w:val="both"/>
            </w:pPr>
            <w:r w:rsidRPr="00EC56AC">
              <w:t xml:space="preserve">Kolor nadwozia: (preferowany szary, srebrny, grafitowy) lub inny do wyboru Zamawiającego </w:t>
            </w:r>
            <w:r>
              <w:br/>
            </w:r>
            <w:r w:rsidRPr="00EC56AC">
              <w:t xml:space="preserve">z dostępnych kolorów u Wykonawcy, metalizowany bez dopłaty 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spacing w:after="160"/>
            </w:pPr>
            <w:r w:rsidRPr="00EC56AC">
              <w:t xml:space="preserve">Tachograf cyfrowy 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spacing w:after="160"/>
            </w:pPr>
            <w:r w:rsidRPr="00EC56AC">
              <w:t>Rodzaj paliwa</w:t>
            </w:r>
            <w:r>
              <w:t>: olej napędowy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F2774C">
            <w:pPr>
              <w:spacing w:after="160"/>
              <w:rPr>
                <w:vertAlign w:val="superscript"/>
              </w:rPr>
            </w:pPr>
            <w:r w:rsidRPr="00EC56AC">
              <w:t xml:space="preserve">Pojemność skokowa silnika min. </w:t>
            </w:r>
            <w:r w:rsidR="00F2774C">
              <w:t>3</w:t>
            </w:r>
            <w:r w:rsidRPr="00EC56AC">
              <w:t>000</w:t>
            </w:r>
            <w:r>
              <w:t xml:space="preserve"> </w:t>
            </w:r>
            <w:r w:rsidRPr="00EC56AC">
              <w:t>cm</w:t>
            </w:r>
            <w:r w:rsidRPr="00EC56AC">
              <w:rPr>
                <w:vertAlign w:val="superscript"/>
              </w:rPr>
              <w:t>3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spacing w:after="160"/>
            </w:pPr>
            <w:r w:rsidRPr="00EC56AC">
              <w:t>Moc silnika min 150 kM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spacing w:after="160"/>
            </w:pPr>
            <w:r w:rsidRPr="00EC56AC">
              <w:t xml:space="preserve">Norma emisji spalin co najmniej EURO 6 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spacing w:after="160"/>
              <w:rPr>
                <w:b/>
              </w:rPr>
            </w:pPr>
            <w:r w:rsidRPr="00EC56AC">
              <w:t>Skrzynia biegów – manualna, co najmniej 5-cio biegowa + bieg wsteczny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spacing w:after="160"/>
            </w:pPr>
            <w:r w:rsidRPr="00EC56AC">
              <w:t>Liczba osi - 2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spacing w:after="160"/>
            </w:pPr>
            <w:r w:rsidRPr="00EC56AC">
              <w:t xml:space="preserve">Zamawiający dopuszcza tylne koła bliźniacze  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spacing w:after="160"/>
            </w:pPr>
            <w:r w:rsidRPr="00EC56AC">
              <w:t>Układ kierowniczy ze wspomaganiem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spacing w:after="160"/>
            </w:pPr>
            <w:r w:rsidRPr="00EC56AC">
              <w:t>Ogumienie bezdętkowe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spacing w:after="160"/>
            </w:pPr>
            <w:r w:rsidRPr="00EC56AC">
              <w:t xml:space="preserve">Hamulce tarczowe z przodu i z tyłu 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spacing w:after="160"/>
            </w:pPr>
            <w:r w:rsidRPr="00EC56AC">
              <w:t xml:space="preserve">Układ ABS na 4 koła 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spacing w:after="160"/>
            </w:pPr>
            <w:r w:rsidRPr="00EC56AC">
              <w:t>Układ stabilizacji toru jazdy ESC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spacing w:after="160"/>
            </w:pPr>
            <w:r w:rsidRPr="00EC56AC">
              <w:t>Układ ułatwiający ruszanie z miejsca na wzniesieniach HSA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9A0625" w:rsidP="009A0625">
            <w:pPr>
              <w:spacing w:after="160"/>
            </w:pPr>
            <w:r>
              <w:t xml:space="preserve">Układy bezpieczeństwa: </w:t>
            </w:r>
            <w:r w:rsidRPr="009A0625">
              <w:t xml:space="preserve">co najmniej </w:t>
            </w:r>
            <w:r>
              <w:t>dwa</w:t>
            </w:r>
            <w:r w:rsidRPr="009A0625">
              <w:t xml:space="preserve"> certyfikowane systemy bezpieczeństwa w które są obecnie wyposażone nowe samochody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spacing w:after="160"/>
            </w:pPr>
            <w:r w:rsidRPr="00EC56AC">
              <w:t xml:space="preserve">System kontroli jazdy na zakrętach 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spacing w:after="160"/>
            </w:pPr>
            <w:r w:rsidRPr="00EC56AC">
              <w:t xml:space="preserve">System kontroli pasa ruchu 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spacing w:after="160"/>
            </w:pPr>
            <w:r w:rsidRPr="00EC56AC">
              <w:t>System start-stop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spacing w:after="160"/>
            </w:pPr>
            <w:r w:rsidRPr="00EC56AC">
              <w:t xml:space="preserve">Immobilizer 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spacing w:after="160"/>
            </w:pPr>
            <w:r w:rsidRPr="00EC56AC">
              <w:t xml:space="preserve">Alarm obwodowy 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spacing w:after="160"/>
            </w:pPr>
            <w:r w:rsidRPr="00EC56AC">
              <w:t>Czujniki parkowania przód / tył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spacing w:after="160"/>
            </w:pPr>
            <w:r w:rsidRPr="00EC56AC">
              <w:t>Tempomat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spacing w:after="160"/>
            </w:pPr>
            <w:r w:rsidRPr="00EC56AC">
              <w:t>Ogranicznik prędkości maksymalnej do 100 km/h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spacing w:after="160"/>
            </w:pPr>
            <w:r w:rsidRPr="00EC56AC">
              <w:t xml:space="preserve">3-punktowe pasy bezpieczeństwa na wszystkich miejscach 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spacing w:after="160"/>
            </w:pPr>
            <w:r w:rsidRPr="00EC56AC">
              <w:t>Poduszki powietrzne kierowcy i pasażera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spacing w:after="160"/>
            </w:pPr>
            <w:r w:rsidRPr="00EC56AC">
              <w:t>Klimatyzacja przód / tył, filtr przeciwpyłowy, z regulacją na każde siedzenie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spacing w:after="160"/>
              <w:jc w:val="both"/>
            </w:pPr>
            <w:r w:rsidRPr="00EC56AC">
              <w:t>Dodatkowe ogrzewanie postojowe niezależne od pracy silnika zasilane paliwem z funkcją programowania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spacing w:after="160"/>
              <w:jc w:val="both"/>
            </w:pPr>
            <w:r w:rsidRPr="00EC56AC">
              <w:t xml:space="preserve">Odsuwane drzwi boczne (po prawej stronie) wyposażone w mechanizm elektrycznego otwierania </w:t>
            </w:r>
            <w:r w:rsidR="00CA1AD9">
              <w:br/>
            </w:r>
            <w:r w:rsidRPr="00EC56AC">
              <w:t>z sygnałem dźwiękowym obsługiwany z miejsca kierowcy pojazdu z dodatkowymi uchwytami ułatwiającymi wejście i dodatkowym oświetleniem obszaru wsiadania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spacing w:after="160"/>
            </w:pPr>
            <w:r w:rsidRPr="00EC56AC">
              <w:t>Boczny stopień wejściowy ułatwiający wsiadanie do części pasażerskiej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spacing w:after="160"/>
            </w:pPr>
            <w:r w:rsidRPr="00EC56AC">
              <w:t>Zamek centralny z dwoma pilotami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spacing w:after="160"/>
            </w:pPr>
            <w:r w:rsidRPr="00EC56AC">
              <w:t>Radio samochodowe CD/MP3 + głośniki + mikrofon, gniazdo AUX, USB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spacing w:after="160"/>
            </w:pPr>
            <w:r w:rsidRPr="00EC56AC">
              <w:t xml:space="preserve">System nawigacji satelitarnej 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spacing w:after="160"/>
            </w:pPr>
            <w:r w:rsidRPr="00EC56AC">
              <w:t>Zestaw głośnomówiący Bluetooth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spacing w:after="160"/>
            </w:pPr>
            <w:r w:rsidRPr="00EC56AC">
              <w:t>Reflektory halogenowe doświetlające zakręty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spacing w:after="160"/>
            </w:pPr>
            <w:r w:rsidRPr="00EC56AC">
              <w:t>Światła przeciwmgielne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E94EE7">
            <w:pPr>
              <w:spacing w:after="160"/>
            </w:pPr>
            <w:r w:rsidRPr="00EC56AC">
              <w:t>Światł</w:t>
            </w:r>
            <w:r w:rsidR="00E94EE7">
              <w:t>a</w:t>
            </w:r>
            <w:r w:rsidRPr="00EC56AC">
              <w:t xml:space="preserve"> do jazdy dziennej 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spacing w:after="160"/>
            </w:pPr>
            <w:r w:rsidRPr="00EC56AC">
              <w:t xml:space="preserve">Oświetlenie wewnętrzne kabiny 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spacing w:after="160"/>
            </w:pPr>
            <w:r w:rsidRPr="00EC56AC">
              <w:t>Lusterka boczne sterowane z kabiny i podgrzewane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916F65">
            <w:pPr>
              <w:spacing w:after="160"/>
            </w:pPr>
            <w:r w:rsidRPr="00EC56AC">
              <w:t>Pełnowymiarowe ko</w:t>
            </w:r>
            <w:r w:rsidR="00916F65">
              <w:t>ł</w:t>
            </w:r>
            <w:r w:rsidRPr="00EC56AC">
              <w:t>o zapasowe z zestawem narzędzi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spacing w:after="160"/>
            </w:pPr>
            <w:r w:rsidRPr="00EC56AC">
              <w:t>Komputer pokładowy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spacing w:after="160"/>
            </w:pPr>
            <w:r w:rsidRPr="00EC56AC">
              <w:t xml:space="preserve">Wyświetlacz komunikatów w języku polskim 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spacing w:after="160"/>
            </w:pPr>
            <w:r w:rsidRPr="00EC56AC">
              <w:t>Kamera cofania załączana automatycznie z sygnalizatorem dźwiękowym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spacing w:after="160"/>
              <w:jc w:val="both"/>
            </w:pPr>
            <w:r w:rsidRPr="00EC56AC">
              <w:t xml:space="preserve">Fotel kierowcy z zagłówkiem z regulacją przesuwu, pochylenia oparcia, pochylenia siedziska, regulacją wysokości, regulacją odcinka lędźwiowego i podłokietnikiem 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D10509" w:rsidP="009A0625">
            <w:pPr>
              <w:spacing w:after="160"/>
            </w:pPr>
            <w:r>
              <w:t>Fotel pasażera z zagłówkiem</w:t>
            </w:r>
            <w:bookmarkStart w:id="0" w:name="_GoBack"/>
            <w:bookmarkEnd w:id="0"/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spacing w:after="160"/>
            </w:pPr>
            <w:r w:rsidRPr="00EC56AC">
              <w:t>Fotele pasażerów w tylnej części kabiny pochylane z zagłówkami i podłokietnikami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spacing w:after="160"/>
              <w:jc w:val="both"/>
            </w:pPr>
            <w:r w:rsidRPr="00EC56AC">
              <w:t xml:space="preserve">Fotele w ostatnim – tylnym rzędzie siedzeń dzielone i wyjmowane bez pomocy specjalnych narzędzi, z uwagi na system zakotwienia wózka inwalidzkiego 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spacing w:after="160"/>
              <w:jc w:val="both"/>
            </w:pPr>
            <w:r w:rsidRPr="00EC56AC">
              <w:t>Siedzenia - tapicerka materiałowa, o wysokiej wytrzymałości na przetarcia i zabrudzenia - do wyboru Zamawiającego z dostępnych kolorów u Wykonawcy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spacing w:after="160"/>
            </w:pPr>
            <w:r w:rsidRPr="00EC56AC">
              <w:t xml:space="preserve">Kolumna kierownicy z regulacją konta pochylenia i wysunięcia 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spacing w:after="160"/>
            </w:pPr>
            <w:r w:rsidRPr="00EC56AC">
              <w:t xml:space="preserve">Szyba przednia podgrzewana elektrycznie 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spacing w:after="160"/>
            </w:pPr>
            <w:r w:rsidRPr="00EC56AC">
              <w:t xml:space="preserve">Wycieraczki z czujnikiem deszczu 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spacing w:after="160"/>
            </w:pPr>
            <w:r w:rsidRPr="00EC56AC">
              <w:t xml:space="preserve">Szyby przednie boczne sterowane elektrycznie 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spacing w:after="160"/>
              <w:jc w:val="both"/>
            </w:pPr>
            <w:r w:rsidRPr="00EC56AC">
              <w:t>Lusterka boczne, elektrycznie regulowane, podgrzewane i składane, kierunkowskazy w lusterkach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spacing w:after="160"/>
            </w:pPr>
            <w:r w:rsidRPr="00EC56AC">
              <w:t xml:space="preserve">Szyby w drzwiach tylnych podgrzewane </w:t>
            </w:r>
            <w:r w:rsidRPr="00EC56AC">
              <w:tab/>
            </w:r>
            <w:r w:rsidRPr="00EC56AC">
              <w:tab/>
            </w:r>
            <w:r w:rsidRPr="00EC56AC">
              <w:tab/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spacing w:after="160"/>
            </w:pPr>
            <w:r w:rsidRPr="00EC56AC">
              <w:t>Drzwi tylne dzielone dwuskrzydłowe otwierane pod kątem 180</w:t>
            </w:r>
            <w:r w:rsidRPr="00EC56AC">
              <w:rPr>
                <w:vertAlign w:val="superscript"/>
              </w:rPr>
              <w:t>o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spacing w:after="160"/>
            </w:pPr>
            <w:r w:rsidRPr="00EC56AC">
              <w:t xml:space="preserve">Stopień przy drzwiach tylnych zintegrowany ze zderzakiem 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spacing w:after="160"/>
            </w:pPr>
            <w:r w:rsidRPr="00EC56AC">
              <w:t xml:space="preserve">Blokada tylnych drzwi z miejsca kierowcy 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9A0625">
            <w:pPr>
              <w:spacing w:after="160"/>
            </w:pPr>
            <w:r w:rsidRPr="00EC56AC">
              <w:t>Nadwozie</w:t>
            </w:r>
            <w:r w:rsidR="009A0625">
              <w:t xml:space="preserve"> z</w:t>
            </w:r>
            <w:r w:rsidRPr="00EC56AC">
              <w:t xml:space="preserve"> szyb</w:t>
            </w:r>
            <w:r w:rsidR="009A0625">
              <w:t>ami przyciemnianymi.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spacing w:after="160"/>
            </w:pPr>
            <w:r w:rsidRPr="00EC56AC">
              <w:t>Luk dachowy z wyjściem awaryjnym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spacing w:after="160"/>
            </w:pPr>
            <w:r w:rsidRPr="00EC56AC">
              <w:t xml:space="preserve">Podłoga w przedziale pasażerskim pokryta wykładziną antypoślizgową i wodoodporną 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spacing w:after="160"/>
              <w:jc w:val="both"/>
            </w:pPr>
            <w:r w:rsidRPr="00EC56AC">
              <w:t xml:space="preserve">Półki pod sufitem do przewożenia bagażu z nawiewem powietrza i oświetleniem dla każdego miejsca  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spacing w:after="160"/>
            </w:pPr>
            <w:r w:rsidRPr="00EC56AC">
              <w:t xml:space="preserve">Automatyczne włączane światła mijania 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spacing w:after="160"/>
            </w:pPr>
            <w:r w:rsidRPr="00EC56AC">
              <w:t>Chlapacze przód / tył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spacing w:after="160"/>
            </w:pPr>
            <w:r w:rsidRPr="00EC56AC">
              <w:t>Dodatkowa fabryczna osłona metalowa pod silnikiem chroniąca podzespoły samochodu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spacing w:after="160"/>
            </w:pPr>
            <w:r w:rsidRPr="00EC56AC">
              <w:t xml:space="preserve">Gniazdo zasilania 12V w tylnym przedziale 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spacing w:after="160"/>
            </w:pPr>
            <w:r w:rsidRPr="00EC56AC">
              <w:t>Hak holowniczy z 13-pinowym gniazdem elektrycznym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spacing w:after="160"/>
            </w:pPr>
            <w:r w:rsidRPr="00EC56AC">
              <w:t xml:space="preserve">Półka podsufitowa nad stanowiskiem kierowcy  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spacing w:after="160"/>
            </w:pPr>
            <w:r w:rsidRPr="00EC56AC">
              <w:t>Automatyczna blokada zamków po ruszeniu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spacing w:after="160"/>
            </w:pPr>
            <w:r w:rsidRPr="00EC56AC">
              <w:t xml:space="preserve">Ochronne listwy boczne na karoserii 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spacing w:after="160"/>
            </w:pPr>
            <w:r w:rsidRPr="00EC56AC">
              <w:t>Nadkola przednie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spacing w:after="160"/>
            </w:pPr>
            <w:r w:rsidRPr="00EC56AC">
              <w:t xml:space="preserve">Wyposażenie dodatkowe – opony zimowe na felgach 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spacing w:after="160"/>
              <w:jc w:val="both"/>
            </w:pPr>
            <w:r w:rsidRPr="00EC56AC">
              <w:t xml:space="preserve">Komplet naklejek magnetycznych na przód / tył pojazdu informujących o przewozie osób niepełnosprawnych na wózkach inwalidzkich  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spacing w:after="160"/>
            </w:pPr>
            <w:r w:rsidRPr="00EC56AC">
              <w:t xml:space="preserve">Dodatkowa lampa doświetlająca tył pojazdu przy załadunku wózka inwalidzkiego  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spacing w:after="160"/>
            </w:pPr>
            <w:r w:rsidRPr="00EC56AC">
              <w:t>Dodatkowe kierunkowskazy na dachu pojazdu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spacing w:after="160"/>
            </w:pPr>
            <w:r w:rsidRPr="00EC56AC">
              <w:t>Zamontowane atestowane szyny podłogowe do mocowania 1 wózka inwalidzkiego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spacing w:after="160"/>
              <w:jc w:val="both"/>
            </w:pPr>
            <w:r w:rsidRPr="00EC56AC">
              <w:t>Wjazd wózka inwalidzkiego drzwiami tylnymi, poręcze i barierki  ułatwiające wsiadanie i wysiadanie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spacing w:after="160"/>
            </w:pPr>
            <w:r w:rsidRPr="00EC56AC">
              <w:t>Atestowane najazdy dla wózka inwalidzkiego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spacing w:after="160"/>
            </w:pPr>
            <w:r w:rsidRPr="00EC56AC">
              <w:t>Atestowane pasy bezpieczeństwa do mocowania wózka inwalidzkiego oraz pasy bezpieczeństwa zabezpieczające osoby niepełnosprawne na wózkach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spacing w:after="160"/>
              <w:jc w:val="both"/>
            </w:pPr>
            <w:r w:rsidRPr="00EC56AC">
              <w:t xml:space="preserve">Przygotowanie dokumentacji rejestracyjnej, przegląd zerowy, rejestracja pojazdu , ubezpieczenie czasowe, transport kołowy pojazdu na miejsce dostawy do siedziby zamawiającego 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CA1AD9" w:rsidP="00CA1AD9">
            <w:pPr>
              <w:jc w:val="both"/>
            </w:pPr>
            <w:r>
              <w:t xml:space="preserve">Serwis gwarancyjny w odległości maksymalnej 100 km od siedziby Gminy Zarzecze. Czas serwisu lub napraw gwarancyjnych może trwać maksymalnie 5 dni roboczych lub serwis zapewni pojazd zastępczy o parametrach nie gorszych od naprawianego. Poprzez  serwis należy rozumieć okresowe przeglądy wynikające z dokumentów pojazdu oraz naprawy gwarancyjne. 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spacing w:after="160"/>
            </w:pPr>
            <w:r w:rsidRPr="00EC56AC">
              <w:t>Odbiór dostawy na miejscu w siedzibie Zamawiającego</w:t>
            </w:r>
            <w:r w:rsidR="00CA1AD9">
              <w:t>:</w:t>
            </w:r>
            <w:r w:rsidR="00CA1AD9">
              <w:br/>
            </w:r>
            <w:r w:rsidRPr="00EC56AC">
              <w:t xml:space="preserve">Urząd Gminy </w:t>
            </w:r>
            <w:r w:rsidR="00CA1AD9">
              <w:t>Zarzecze</w:t>
            </w:r>
            <w:r w:rsidRPr="00EC56AC">
              <w:t xml:space="preserve">, ul. </w:t>
            </w:r>
            <w:r w:rsidR="00CA1AD9">
              <w:t>Długa 7, 37-205 Zarzecze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CA1AD9">
            <w:pPr>
              <w:spacing w:after="160"/>
            </w:pPr>
            <w:r w:rsidRPr="00EC56AC">
              <w:t xml:space="preserve">Przedmiot zamówienia obejmuje także pakiet ubezpieczenia pojazdu (AC, OC, NW, Assistance) </w:t>
            </w:r>
          </w:p>
        </w:tc>
      </w:tr>
    </w:tbl>
    <w:p w:rsidR="007C673A" w:rsidRDefault="007C673A" w:rsidP="00EC56AC">
      <w:pPr>
        <w:spacing w:line="240" w:lineRule="auto"/>
        <w:rPr>
          <w:b/>
        </w:rPr>
      </w:pPr>
    </w:p>
    <w:p w:rsidR="007C673A" w:rsidRDefault="007C673A" w:rsidP="00EC56AC">
      <w:pPr>
        <w:spacing w:line="240" w:lineRule="auto"/>
        <w:jc w:val="center"/>
        <w:rPr>
          <w:b/>
        </w:rPr>
      </w:pPr>
    </w:p>
    <w:p w:rsidR="007C673A" w:rsidRDefault="007C673A" w:rsidP="00AF5156">
      <w:pPr>
        <w:spacing w:line="360" w:lineRule="auto"/>
        <w:jc w:val="center"/>
        <w:rPr>
          <w:b/>
        </w:rPr>
      </w:pPr>
    </w:p>
    <w:p w:rsidR="00FD309D" w:rsidRPr="00322A8F" w:rsidRDefault="00FD309D" w:rsidP="00AF5156">
      <w:pPr>
        <w:spacing w:line="360" w:lineRule="auto"/>
      </w:pPr>
    </w:p>
    <w:sectPr w:rsidR="00FD309D" w:rsidRPr="00322A8F" w:rsidSect="00322A8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15FAF"/>
    <w:multiLevelType w:val="multilevel"/>
    <w:tmpl w:val="4F700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6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04E64D5"/>
    <w:multiLevelType w:val="multilevel"/>
    <w:tmpl w:val="239EB4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90" w:hanging="390"/>
      </w:pPr>
      <w:rPr>
        <w:rFonts w:asciiTheme="minorHAnsi" w:eastAsiaTheme="minorHAnsi" w:hAnsiTheme="minorHAnsi" w:cstheme="minorBidi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681B17D2"/>
    <w:multiLevelType w:val="multilevel"/>
    <w:tmpl w:val="239EB4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90" w:hanging="390"/>
      </w:pPr>
      <w:rPr>
        <w:rFonts w:asciiTheme="minorHAnsi" w:eastAsiaTheme="minorHAnsi" w:hAnsiTheme="minorHAnsi" w:cstheme="minorBidi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68AD058D"/>
    <w:multiLevelType w:val="hybridMultilevel"/>
    <w:tmpl w:val="3738B5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A8F"/>
    <w:rsid w:val="000120A0"/>
    <w:rsid w:val="000E6F86"/>
    <w:rsid w:val="00176475"/>
    <w:rsid w:val="001C1F2A"/>
    <w:rsid w:val="001C241B"/>
    <w:rsid w:val="00212A0A"/>
    <w:rsid w:val="002D66CE"/>
    <w:rsid w:val="00322A8F"/>
    <w:rsid w:val="00383D07"/>
    <w:rsid w:val="004122E2"/>
    <w:rsid w:val="005638E2"/>
    <w:rsid w:val="007B13AC"/>
    <w:rsid w:val="007C673A"/>
    <w:rsid w:val="0083648B"/>
    <w:rsid w:val="00916F65"/>
    <w:rsid w:val="009932A1"/>
    <w:rsid w:val="009A0625"/>
    <w:rsid w:val="00AF5156"/>
    <w:rsid w:val="00B92F1C"/>
    <w:rsid w:val="00BE2D25"/>
    <w:rsid w:val="00C4534F"/>
    <w:rsid w:val="00C72E6C"/>
    <w:rsid w:val="00CA1AD9"/>
    <w:rsid w:val="00D10509"/>
    <w:rsid w:val="00DF6E6C"/>
    <w:rsid w:val="00E94EE7"/>
    <w:rsid w:val="00EC56AC"/>
    <w:rsid w:val="00EF5019"/>
    <w:rsid w:val="00F2774C"/>
    <w:rsid w:val="00FD309D"/>
    <w:rsid w:val="00FE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5C35D-CD0F-403E-9CB5-A1F3264BE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212A0A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Bookman Old Style" w:eastAsiaTheme="majorEastAsia" w:hAnsi="Bookman Old Style" w:cstheme="majorBidi"/>
      <w:b/>
      <w:i/>
      <w:sz w:val="32"/>
      <w:szCs w:val="24"/>
    </w:rPr>
  </w:style>
  <w:style w:type="character" w:styleId="Hipercze">
    <w:name w:val="Hyperlink"/>
    <w:basedOn w:val="Domylnaczcionkaakapitu"/>
    <w:uiPriority w:val="99"/>
    <w:unhideWhenUsed/>
    <w:rsid w:val="00322A8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22A8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D6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66C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C56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8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9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66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1014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</cp:revision>
  <cp:lastPrinted>2020-01-10T11:40:00Z</cp:lastPrinted>
  <dcterms:created xsi:type="dcterms:W3CDTF">2020-08-18T10:05:00Z</dcterms:created>
  <dcterms:modified xsi:type="dcterms:W3CDTF">2020-08-18T10:06:00Z</dcterms:modified>
</cp:coreProperties>
</file>